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27464A" w14:textId="3252E81A" w:rsidR="00311E94" w:rsidRDefault="0088219E">
      <w:r>
        <w:rPr>
          <w:noProof/>
          <w:lang w:eastAsia="es-EC"/>
        </w:rPr>
        <w:drawing>
          <wp:anchor distT="0" distB="0" distL="114300" distR="114300" simplePos="0" relativeHeight="251677696" behindDoc="1" locked="0" layoutInCell="1" allowOverlap="1" wp14:anchorId="319EFA06" wp14:editId="32CFFD2A">
            <wp:simplePos x="0" y="0"/>
            <wp:positionH relativeFrom="column">
              <wp:posOffset>-723014</wp:posOffset>
            </wp:positionH>
            <wp:positionV relativeFrom="paragraph">
              <wp:posOffset>-893769</wp:posOffset>
            </wp:positionV>
            <wp:extent cx="7536145" cy="10670574"/>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email">
                      <a:extLst>
                        <a:ext uri="{28A0092B-C50C-407E-A947-70E740481C1C}">
                          <a14:useLocalDpi xmlns:a14="http://schemas.microsoft.com/office/drawing/2010/main"/>
                        </a:ext>
                      </a:extLst>
                    </a:blip>
                    <a:stretch>
                      <a:fillRect/>
                    </a:stretch>
                  </pic:blipFill>
                  <pic:spPr>
                    <a:xfrm>
                      <a:off x="0" y="0"/>
                      <a:ext cx="7536145" cy="10670574"/>
                    </a:xfrm>
                    <a:prstGeom prst="rect">
                      <a:avLst/>
                    </a:prstGeom>
                  </pic:spPr>
                </pic:pic>
              </a:graphicData>
            </a:graphic>
            <wp14:sizeRelH relativeFrom="page">
              <wp14:pctWidth>0</wp14:pctWidth>
            </wp14:sizeRelH>
            <wp14:sizeRelV relativeFrom="page">
              <wp14:pctHeight>0</wp14:pctHeight>
            </wp14:sizeRelV>
          </wp:anchor>
        </w:drawing>
      </w:r>
    </w:p>
    <w:p w14:paraId="772713B3" w14:textId="312BB7FC" w:rsidR="0007659A" w:rsidRDefault="0007659A"/>
    <w:p w14:paraId="753DFF0F" w14:textId="6EDF5DE2" w:rsidR="0007659A" w:rsidRDefault="0007659A"/>
    <w:p w14:paraId="437BFA8F" w14:textId="33CBAE4A" w:rsidR="0007659A" w:rsidRDefault="0007659A"/>
    <w:p w14:paraId="1959B1CE" w14:textId="6BA58871" w:rsidR="0007659A" w:rsidRDefault="00361AB3" w:rsidP="00361AB3">
      <w:pPr>
        <w:tabs>
          <w:tab w:val="left" w:pos="6059"/>
        </w:tabs>
      </w:pPr>
      <w:r>
        <w:tab/>
      </w:r>
    </w:p>
    <w:p w14:paraId="20BD25B6" w14:textId="135C6A85" w:rsidR="0007659A" w:rsidRDefault="0007659A"/>
    <w:p w14:paraId="5B6F3B05" w14:textId="55380C53" w:rsidR="0007659A" w:rsidRDefault="0007659A"/>
    <w:p w14:paraId="623DC05D" w14:textId="4E0F5FA4" w:rsidR="0007659A" w:rsidRDefault="00E52CA0">
      <w:r>
        <w:rPr>
          <w:noProof/>
          <w:lang w:eastAsia="es-EC"/>
        </w:rPr>
        <mc:AlternateContent>
          <mc:Choice Requires="wps">
            <w:drawing>
              <wp:anchor distT="0" distB="0" distL="114300" distR="114300" simplePos="0" relativeHeight="251675648" behindDoc="0" locked="0" layoutInCell="1" allowOverlap="1" wp14:anchorId="6A2F74A4" wp14:editId="51C4F469">
                <wp:simplePos x="0" y="0"/>
                <wp:positionH relativeFrom="column">
                  <wp:posOffset>-209550</wp:posOffset>
                </wp:positionH>
                <wp:positionV relativeFrom="paragraph">
                  <wp:posOffset>119380</wp:posOffset>
                </wp:positionV>
                <wp:extent cx="4203700" cy="3065145"/>
                <wp:effectExtent l="0" t="0" r="6350" b="1905"/>
                <wp:wrapNone/>
                <wp:docPr id="11" name="Cuadro de texto 11"/>
                <wp:cNvGraphicFramePr/>
                <a:graphic xmlns:a="http://schemas.openxmlformats.org/drawingml/2006/main">
                  <a:graphicData uri="http://schemas.microsoft.com/office/word/2010/wordprocessingShape">
                    <wps:wsp>
                      <wps:cNvSpPr txBox="1"/>
                      <wps:spPr>
                        <a:xfrm>
                          <a:off x="0" y="0"/>
                          <a:ext cx="4203700" cy="3065145"/>
                        </a:xfrm>
                        <a:prstGeom prst="rect">
                          <a:avLst/>
                        </a:prstGeom>
                        <a:noFill/>
                        <a:ln w="6350">
                          <a:noFill/>
                        </a:ln>
                      </wps:spPr>
                      <wps:txbx>
                        <w:txbxContent>
                          <w:p w14:paraId="51FC75C8" w14:textId="4DCA6F18" w:rsidR="008328B5" w:rsidRPr="0088219E" w:rsidRDefault="008328B5" w:rsidP="0042544A">
                            <w:pPr>
                              <w:rPr>
                                <w:rFonts w:ascii="Century Gothic" w:hAnsi="Century Gothic"/>
                                <w:b/>
                                <w:bCs/>
                                <w:color w:val="263C59"/>
                                <w:sz w:val="76"/>
                                <w:szCs w:val="76"/>
                                <w:lang w:val="es-ES"/>
                              </w:rPr>
                            </w:pPr>
                            <w:r w:rsidRPr="0088219E">
                              <w:rPr>
                                <w:rFonts w:ascii="Century Gothic" w:hAnsi="Century Gothic"/>
                                <w:b/>
                                <w:bCs/>
                                <w:color w:val="263C59"/>
                                <w:sz w:val="76"/>
                                <w:szCs w:val="76"/>
                                <w:lang w:val="es-ES"/>
                              </w:rPr>
                              <w:t>Guía de uso de base de datos de las Estadísticas de Edificaciones (ESED)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2F74A4" id="_x0000_t202" coordsize="21600,21600" o:spt="202" path="m,l,21600r21600,l21600,xe">
                <v:stroke joinstyle="miter"/>
                <v:path gradientshapeok="t" o:connecttype="rect"/>
              </v:shapetype>
              <v:shape id="Cuadro de texto 11" o:spid="_x0000_s1026" type="#_x0000_t202" style="position:absolute;margin-left:-16.5pt;margin-top:9.4pt;width:331pt;height:241.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" filled="f" stroked="f" strokeweight=".5pt">
                <v:textbox inset="0,0,0,0">
                  <w:txbxContent>
                    <w:p w14:paraId="51FC75C8" w14:textId="4DCA6F18" w:rsidR="008328B5" w:rsidRPr="0088219E" w:rsidRDefault="008328B5" w:rsidP="0042544A">
                      <w:pPr>
                        <w:rPr>
                          <w:rFonts w:ascii="Century Gothic" w:hAnsi="Century Gothic"/>
                          <w:b/>
                          <w:bCs/>
                          <w:color w:val="263C59"/>
                          <w:sz w:val="76"/>
                          <w:szCs w:val="76"/>
                          <w:lang w:val="es-ES"/>
                        </w:rPr>
                      </w:pPr>
                      <w:r w:rsidRPr="0088219E">
                        <w:rPr>
                          <w:rFonts w:ascii="Century Gothic" w:hAnsi="Century Gothic"/>
                          <w:b/>
                          <w:bCs/>
                          <w:color w:val="263C59"/>
                          <w:sz w:val="76"/>
                          <w:szCs w:val="76"/>
                          <w:lang w:val="es-ES"/>
                        </w:rPr>
                        <w:t>Guía de uso de base de datos de las Estadísticas de Edificaciones (ESED)</w:t>
                      </w:r>
                    </w:p>
                  </w:txbxContent>
                </v:textbox>
              </v:shape>
            </w:pict>
          </mc:Fallback>
        </mc:AlternateContent>
      </w:r>
    </w:p>
    <w:p w14:paraId="6B1C00D1" w14:textId="1EA57F3F" w:rsidR="0007659A" w:rsidRDefault="0007659A"/>
    <w:p w14:paraId="4E5D06E6" w14:textId="496974F4" w:rsidR="0007659A" w:rsidRDefault="0007659A"/>
    <w:p w14:paraId="2DC78E84" w14:textId="7D881965" w:rsidR="0007659A" w:rsidRDefault="0007659A"/>
    <w:p w14:paraId="00EF8C48" w14:textId="7B7F0802" w:rsidR="0007659A" w:rsidRDefault="0007659A"/>
    <w:p w14:paraId="7A0B4941" w14:textId="596FB164" w:rsidR="0007659A" w:rsidRDefault="0007659A"/>
    <w:p w14:paraId="6FC407B6" w14:textId="3EDF7AA8" w:rsidR="0007659A" w:rsidRDefault="0007659A"/>
    <w:p w14:paraId="24084193" w14:textId="311D92C2" w:rsidR="0007659A" w:rsidRDefault="0007659A"/>
    <w:p w14:paraId="005BBEDA" w14:textId="58C78D19" w:rsidR="0007659A" w:rsidRDefault="0007659A"/>
    <w:p w14:paraId="7E061395" w14:textId="07C407DE" w:rsidR="0007659A" w:rsidRDefault="0007659A"/>
    <w:p w14:paraId="50EE00BB" w14:textId="64EDBDD6" w:rsidR="0007659A" w:rsidRDefault="0007659A"/>
    <w:p w14:paraId="4988B149" w14:textId="23C39B56" w:rsidR="0007659A" w:rsidRDefault="0007659A"/>
    <w:p w14:paraId="2FD7E050" w14:textId="5C50F51E" w:rsidR="0007659A" w:rsidRDefault="0007659A"/>
    <w:p w14:paraId="30D2D061" w14:textId="12C94248" w:rsidR="0007659A" w:rsidRDefault="0007659A"/>
    <w:p w14:paraId="2D207F92" w14:textId="76DDF6CD" w:rsidR="0007659A" w:rsidRDefault="0007659A"/>
    <w:p w14:paraId="47CF1F07" w14:textId="35E0B3F9" w:rsidR="0007659A" w:rsidRDefault="0007659A"/>
    <w:p w14:paraId="6C16430A" w14:textId="2DBDE68E" w:rsidR="0007659A" w:rsidRDefault="0007659A"/>
    <w:p w14:paraId="5C3D4F87" w14:textId="0376ED4F" w:rsidR="0007659A" w:rsidRDefault="0007659A"/>
    <w:p w14:paraId="01FF7F7D" w14:textId="07844EF9" w:rsidR="0007659A" w:rsidRDefault="0007659A"/>
    <w:p w14:paraId="1525CDCE" w14:textId="4F68C3E4" w:rsidR="0007659A" w:rsidRDefault="00E52CA0">
      <w:r>
        <w:rPr>
          <w:noProof/>
          <w:lang w:eastAsia="es-EC"/>
        </w:rPr>
        <mc:AlternateContent>
          <mc:Choice Requires="wps">
            <w:drawing>
              <wp:anchor distT="0" distB="0" distL="114300" distR="114300" simplePos="0" relativeHeight="251663360" behindDoc="0" locked="0" layoutInCell="1" allowOverlap="1" wp14:anchorId="223ED7AD" wp14:editId="6322C0F5">
                <wp:simplePos x="0" y="0"/>
                <wp:positionH relativeFrom="column">
                  <wp:posOffset>-209550</wp:posOffset>
                </wp:positionH>
                <wp:positionV relativeFrom="paragraph">
                  <wp:posOffset>177800</wp:posOffset>
                </wp:positionV>
                <wp:extent cx="2989580" cy="391160"/>
                <wp:effectExtent l="0" t="0" r="1270" b="8890"/>
                <wp:wrapNone/>
                <wp:docPr id="6" name="Cuadro de texto 6"/>
                <wp:cNvGraphicFramePr/>
                <a:graphic xmlns:a="http://schemas.openxmlformats.org/drawingml/2006/main">
                  <a:graphicData uri="http://schemas.microsoft.com/office/word/2010/wordprocessingShape">
                    <wps:wsp>
                      <wps:cNvSpPr txBox="1"/>
                      <wps:spPr>
                        <a:xfrm>
                          <a:off x="0" y="0"/>
                          <a:ext cx="2989580" cy="391160"/>
                        </a:xfrm>
                        <a:prstGeom prst="rect">
                          <a:avLst/>
                        </a:prstGeom>
                        <a:noFill/>
                        <a:ln w="6350">
                          <a:noFill/>
                        </a:ln>
                      </wps:spPr>
                      <wps:txbx>
                        <w:txbxContent>
                          <w:p w14:paraId="3AB76225" w14:textId="4B54CC40" w:rsidR="008328B5" w:rsidRPr="00E52CA0" w:rsidRDefault="008328B5" w:rsidP="000A411B">
                            <w:pPr>
                              <w:rPr>
                                <w:rFonts w:ascii="Century Gothic" w:hAnsi="Century Gothic"/>
                                <w:color w:val="0094B4"/>
                                <w:sz w:val="44"/>
                                <w:szCs w:val="44"/>
                                <w:lang w:val="es-ES"/>
                              </w:rPr>
                            </w:pPr>
                            <w:r>
                              <w:rPr>
                                <w:rFonts w:ascii="Century Gothic" w:hAnsi="Century Gothic"/>
                                <w:color w:val="0094B4"/>
                                <w:sz w:val="44"/>
                                <w:szCs w:val="44"/>
                                <w:lang w:val="es-ES"/>
                              </w:rPr>
                              <w:t xml:space="preserve">Anual - </w:t>
                            </w:r>
                            <w:r w:rsidRPr="00E52CA0">
                              <w:rPr>
                                <w:rFonts w:ascii="Century Gothic" w:hAnsi="Century Gothic"/>
                                <w:color w:val="0094B4"/>
                                <w:sz w:val="44"/>
                                <w:szCs w:val="44"/>
                                <w:lang w:val="es-ES"/>
                              </w:rPr>
                              <w:t>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ED7AD" id="Cuadro de texto 6" o:spid="_x0000_s1027" type="#_x0000_t202" style="position:absolute;margin-left:-16.5pt;margin-top:14pt;width:235.4pt;height:30.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" filled="f" stroked="f" strokeweight=".5pt">
                <v:textbox inset="0,0,0,0">
                  <w:txbxContent>
                    <w:p w14:paraId="3AB76225" w14:textId="4B54CC40" w:rsidR="008328B5" w:rsidRPr="00E52CA0" w:rsidRDefault="008328B5" w:rsidP="000A411B">
                      <w:pPr>
                        <w:rPr>
                          <w:rFonts w:ascii="Century Gothic" w:hAnsi="Century Gothic"/>
                          <w:color w:val="0094B4"/>
                          <w:sz w:val="44"/>
                          <w:szCs w:val="44"/>
                          <w:lang w:val="es-ES"/>
                        </w:rPr>
                      </w:pPr>
                      <w:r>
                        <w:rPr>
                          <w:rFonts w:ascii="Century Gothic" w:hAnsi="Century Gothic"/>
                          <w:color w:val="0094B4"/>
                          <w:sz w:val="44"/>
                          <w:szCs w:val="44"/>
                          <w:lang w:val="es-ES"/>
                        </w:rPr>
                        <w:t xml:space="preserve">Anual - </w:t>
                      </w:r>
                      <w:r w:rsidRPr="00E52CA0">
                        <w:rPr>
                          <w:rFonts w:ascii="Century Gothic" w:hAnsi="Century Gothic"/>
                          <w:color w:val="0094B4"/>
                          <w:sz w:val="44"/>
                          <w:szCs w:val="44"/>
                          <w:lang w:val="es-ES"/>
                        </w:rPr>
                        <w:t>2022</w:t>
                      </w:r>
                    </w:p>
                  </w:txbxContent>
                </v:textbox>
              </v:shape>
            </w:pict>
          </mc:Fallback>
        </mc:AlternateContent>
      </w:r>
    </w:p>
    <w:p w14:paraId="66D696C9" w14:textId="1C324409" w:rsidR="0007659A" w:rsidRDefault="0007659A"/>
    <w:p w14:paraId="72BF05F7" w14:textId="6F721C82" w:rsidR="0007659A" w:rsidRDefault="0007659A"/>
    <w:p w14:paraId="42CFE2B1" w14:textId="350D1EFF" w:rsidR="0007659A" w:rsidRDefault="0007659A"/>
    <w:p w14:paraId="5D64EC3E" w14:textId="7849356B" w:rsidR="0007659A" w:rsidRDefault="0007659A"/>
    <w:p w14:paraId="255348D5" w14:textId="1804239A" w:rsidR="0007659A" w:rsidRDefault="0007659A"/>
    <w:p w14:paraId="1D0669DC" w14:textId="325EE026" w:rsidR="0007659A" w:rsidRDefault="0007659A"/>
    <w:p w14:paraId="239C1170" w14:textId="081AAF03" w:rsidR="0007659A" w:rsidRDefault="0007659A"/>
    <w:p w14:paraId="3494C76B" w14:textId="075BE964" w:rsidR="0007659A" w:rsidRDefault="0007659A"/>
    <w:p w14:paraId="56BC92FD" w14:textId="444E2125" w:rsidR="0007659A" w:rsidRDefault="0007659A"/>
    <w:p w14:paraId="4453FCB5" w14:textId="53C647A9" w:rsidR="0007659A" w:rsidRDefault="00361AB3">
      <w:r>
        <w:rPr>
          <w:noProof/>
          <w:lang w:eastAsia="es-EC"/>
        </w:rPr>
        <mc:AlternateContent>
          <mc:Choice Requires="wps">
            <w:drawing>
              <wp:anchor distT="0" distB="0" distL="114300" distR="114300" simplePos="0" relativeHeight="251665408" behindDoc="0" locked="0" layoutInCell="1" allowOverlap="1" wp14:anchorId="34DF0B12" wp14:editId="05FC9AAC">
                <wp:simplePos x="0" y="0"/>
                <wp:positionH relativeFrom="column">
                  <wp:posOffset>-222250</wp:posOffset>
                </wp:positionH>
                <wp:positionV relativeFrom="paragraph">
                  <wp:posOffset>233235</wp:posOffset>
                </wp:positionV>
                <wp:extent cx="2208530" cy="493395"/>
                <wp:effectExtent l="0" t="0" r="1270" b="1905"/>
                <wp:wrapNone/>
                <wp:docPr id="7" name="Cuadro de texto 7"/>
                <wp:cNvGraphicFramePr/>
                <a:graphic xmlns:a="http://schemas.openxmlformats.org/drawingml/2006/main">
                  <a:graphicData uri="http://schemas.microsoft.com/office/word/2010/wordprocessingShape">
                    <wps:wsp>
                      <wps:cNvSpPr txBox="1"/>
                      <wps:spPr>
                        <a:xfrm>
                          <a:off x="0" y="0"/>
                          <a:ext cx="2208530" cy="493395"/>
                        </a:xfrm>
                        <a:prstGeom prst="roundRect">
                          <a:avLst>
                            <a:gd name="adj" fmla="val 50000"/>
                          </a:avLst>
                        </a:prstGeom>
                        <a:solidFill>
                          <a:srgbClr val="0094B4"/>
                        </a:solidFill>
                        <a:ln w="6350">
                          <a:noFill/>
                        </a:ln>
                      </wps:spPr>
                      <wps:txbx>
                        <w:txbxContent>
                          <w:p w14:paraId="2D9A63A7" w14:textId="2D0DD22E" w:rsidR="008328B5" w:rsidRPr="00732090" w:rsidRDefault="008328B5" w:rsidP="00106287">
                            <w:pPr>
                              <w:jc w:val="center"/>
                              <w:rPr>
                                <w:rFonts w:ascii="Century Gothic" w:hAnsi="Century Gothic"/>
                                <w:color w:val="FFFFFF" w:themeColor="background1"/>
                                <w:sz w:val="44"/>
                                <w:szCs w:val="44"/>
                                <w:lang w:val="es-ES"/>
                              </w:rPr>
                            </w:pPr>
                            <w:r>
                              <w:rPr>
                                <w:rFonts w:ascii="Century Gothic" w:hAnsi="Century Gothic"/>
                                <w:color w:val="FFFFFF" w:themeColor="background1"/>
                                <w:sz w:val="44"/>
                                <w:szCs w:val="44"/>
                                <w:lang w:val="es-ES"/>
                              </w:rPr>
                              <w:t>Mayo</w:t>
                            </w:r>
                            <w:r w:rsidRPr="00732090">
                              <w:rPr>
                                <w:rFonts w:ascii="Century Gothic" w:hAnsi="Century Gothic"/>
                                <w:color w:val="FFFFFF" w:themeColor="background1"/>
                                <w:sz w:val="44"/>
                                <w:szCs w:val="44"/>
                                <w:lang w:val="es-ES"/>
                              </w:rPr>
                              <w:t xml:space="preserve">, </w:t>
                            </w:r>
                            <w:r>
                              <w:rPr>
                                <w:rFonts w:ascii="Century Gothic" w:hAnsi="Century Gothic"/>
                                <w:color w:val="FFFFFF" w:themeColor="background1"/>
                                <w:sz w:val="44"/>
                                <w:szCs w:val="44"/>
                                <w:lang w:val="es-ES"/>
                              </w:rPr>
                              <w:t>2023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4DF0B12" id="Cuadro de texto 7" o:spid="_x0000_s1028" style="position:absolute;margin-left:-17.5pt;margin-top:18.35pt;width:173.9pt;height:38.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" fillcolor="#0094b4" stroked="f" strokeweight=".5pt">
                <v:textbox inset="0,0,0,0">
                  <w:txbxContent>
                    <w:p w14:paraId="2D9A63A7" w14:textId="2D0DD22E" w:rsidR="008328B5" w:rsidRPr="00732090" w:rsidRDefault="008328B5" w:rsidP="00106287">
                      <w:pPr>
                        <w:jc w:val="center"/>
                        <w:rPr>
                          <w:rFonts w:ascii="Century Gothic" w:hAnsi="Century Gothic"/>
                          <w:color w:val="FFFFFF" w:themeColor="background1"/>
                          <w:sz w:val="44"/>
                          <w:szCs w:val="44"/>
                          <w:lang w:val="es-ES"/>
                        </w:rPr>
                      </w:pPr>
                      <w:r>
                        <w:rPr>
                          <w:rFonts w:ascii="Century Gothic" w:hAnsi="Century Gothic"/>
                          <w:color w:val="FFFFFF" w:themeColor="background1"/>
                          <w:sz w:val="44"/>
                          <w:szCs w:val="44"/>
                          <w:lang w:val="es-ES"/>
                        </w:rPr>
                        <w:t>Mayo</w:t>
                      </w:r>
                      <w:r w:rsidRPr="00732090">
                        <w:rPr>
                          <w:rFonts w:ascii="Century Gothic" w:hAnsi="Century Gothic"/>
                          <w:color w:val="FFFFFF" w:themeColor="background1"/>
                          <w:sz w:val="44"/>
                          <w:szCs w:val="44"/>
                          <w:lang w:val="es-ES"/>
                        </w:rPr>
                        <w:t xml:space="preserve">, </w:t>
                      </w:r>
                      <w:r>
                        <w:rPr>
                          <w:rFonts w:ascii="Century Gothic" w:hAnsi="Century Gothic"/>
                          <w:color w:val="FFFFFF" w:themeColor="background1"/>
                          <w:sz w:val="44"/>
                          <w:szCs w:val="44"/>
                          <w:lang w:val="es-ES"/>
                        </w:rPr>
                        <w:t>2023</w:t>
                      </w:r>
                    </w:p>
                  </w:txbxContent>
                </v:textbox>
              </v:roundrect>
            </w:pict>
          </mc:Fallback>
        </mc:AlternateContent>
      </w:r>
    </w:p>
    <w:p w14:paraId="13B87D17" w14:textId="02997265" w:rsidR="0007659A" w:rsidRDefault="0007659A"/>
    <w:p w14:paraId="4AB39BA4" w14:textId="684EDE5C" w:rsidR="0007659A" w:rsidRDefault="0007659A"/>
    <w:p w14:paraId="6E792275" w14:textId="1BB58DB7" w:rsidR="0007659A" w:rsidRDefault="0007659A"/>
    <w:p w14:paraId="06BEEA44" w14:textId="78D1F5F7" w:rsidR="0007659A" w:rsidRDefault="0007659A"/>
    <w:p w14:paraId="2D03E2F6" w14:textId="0926C9CB" w:rsidR="0007659A" w:rsidRDefault="0007659A"/>
    <w:p w14:paraId="30181CBB" w14:textId="32C713D2" w:rsidR="0007659A" w:rsidRDefault="0007659A"/>
    <w:p w14:paraId="7B8CB58F" w14:textId="601E246F" w:rsidR="0007659A" w:rsidRDefault="0007659A"/>
    <w:p w14:paraId="7F68AF54" w14:textId="18F0052F" w:rsidR="0007659A" w:rsidRDefault="0007659A"/>
    <w:p w14:paraId="251ED285" w14:textId="41F52F7E" w:rsidR="0007659A" w:rsidRDefault="0007659A"/>
    <w:p w14:paraId="62E09424" w14:textId="688B465F" w:rsidR="0007659A" w:rsidRDefault="0007659A"/>
    <w:p w14:paraId="58B3D627" w14:textId="77777777" w:rsidR="00065530" w:rsidRDefault="00065530">
      <w:pPr>
        <w:rPr>
          <w:noProof/>
          <w:lang w:eastAsia="es-EC"/>
        </w:rPr>
      </w:pPr>
    </w:p>
    <w:p w14:paraId="062B81D8" w14:textId="77777777" w:rsidR="00065530" w:rsidRDefault="00065530">
      <w:pPr>
        <w:rPr>
          <w:noProof/>
          <w:lang w:eastAsia="es-EC"/>
        </w:rPr>
      </w:pPr>
    </w:p>
    <w:p w14:paraId="4E20EF9E" w14:textId="77777777" w:rsidR="00065530" w:rsidRDefault="00065530">
      <w:pPr>
        <w:rPr>
          <w:noProof/>
          <w:lang w:eastAsia="es-EC"/>
        </w:rPr>
      </w:pPr>
    </w:p>
    <w:p w14:paraId="60956A6C" w14:textId="77777777" w:rsidR="00065530" w:rsidRDefault="00065530">
      <w:pPr>
        <w:rPr>
          <w:noProof/>
          <w:lang w:eastAsia="es-EC"/>
        </w:rPr>
      </w:pPr>
    </w:p>
    <w:p w14:paraId="5F208BE5" w14:textId="77777777" w:rsidR="00065530" w:rsidRDefault="00065530">
      <w:pPr>
        <w:rPr>
          <w:noProof/>
          <w:lang w:eastAsia="es-EC"/>
        </w:rPr>
      </w:pPr>
    </w:p>
    <w:p w14:paraId="7EA3C826" w14:textId="77777777" w:rsidR="00065530" w:rsidRDefault="00065530">
      <w:pPr>
        <w:rPr>
          <w:noProof/>
          <w:lang w:eastAsia="es-EC"/>
        </w:rPr>
      </w:pPr>
    </w:p>
    <w:p w14:paraId="6C425296" w14:textId="77777777" w:rsidR="00065530" w:rsidRDefault="00065530">
      <w:pPr>
        <w:rPr>
          <w:noProof/>
          <w:lang w:eastAsia="es-EC"/>
        </w:rPr>
      </w:pPr>
    </w:p>
    <w:p w14:paraId="47673D34" w14:textId="77777777" w:rsidR="00065530" w:rsidRDefault="00065530">
      <w:pPr>
        <w:rPr>
          <w:noProof/>
          <w:lang w:eastAsia="es-EC"/>
        </w:rPr>
      </w:pPr>
    </w:p>
    <w:p w14:paraId="5EA3BF58" w14:textId="77777777" w:rsidR="00065530" w:rsidRDefault="00065530">
      <w:pPr>
        <w:rPr>
          <w:noProof/>
          <w:lang w:eastAsia="es-EC"/>
        </w:rPr>
      </w:pPr>
    </w:p>
    <w:p w14:paraId="4AF06970" w14:textId="77777777" w:rsidR="00065530" w:rsidRDefault="00065530">
      <w:pPr>
        <w:rPr>
          <w:noProof/>
          <w:lang w:eastAsia="es-EC"/>
        </w:rPr>
      </w:pPr>
    </w:p>
    <w:p w14:paraId="0409B8B2" w14:textId="77777777" w:rsidR="00065530" w:rsidRDefault="00065530">
      <w:pPr>
        <w:rPr>
          <w:noProof/>
          <w:lang w:eastAsia="es-EC"/>
        </w:rPr>
      </w:pPr>
    </w:p>
    <w:p w14:paraId="03FF3153" w14:textId="77777777" w:rsidR="00065530" w:rsidRDefault="00065530">
      <w:pPr>
        <w:rPr>
          <w:noProof/>
          <w:lang w:eastAsia="es-EC"/>
        </w:rPr>
      </w:pPr>
    </w:p>
    <w:p w14:paraId="7013FA84" w14:textId="77777777" w:rsidR="00065530" w:rsidRDefault="00065530">
      <w:pPr>
        <w:rPr>
          <w:noProof/>
          <w:lang w:eastAsia="es-EC"/>
        </w:rPr>
      </w:pPr>
    </w:p>
    <w:p w14:paraId="497E9117" w14:textId="77777777" w:rsidR="00065530" w:rsidRDefault="00065530">
      <w:pPr>
        <w:rPr>
          <w:noProof/>
          <w:lang w:eastAsia="es-EC"/>
        </w:rPr>
      </w:pPr>
    </w:p>
    <w:p w14:paraId="1790F201" w14:textId="77777777" w:rsidR="00065530" w:rsidRDefault="00065530">
      <w:pPr>
        <w:rPr>
          <w:noProof/>
          <w:lang w:eastAsia="es-EC"/>
        </w:rPr>
      </w:pPr>
    </w:p>
    <w:p w14:paraId="2EA0D141" w14:textId="77777777" w:rsidR="00065530" w:rsidRDefault="00065530">
      <w:pPr>
        <w:rPr>
          <w:noProof/>
          <w:lang w:eastAsia="es-EC"/>
        </w:rPr>
      </w:pPr>
    </w:p>
    <w:p w14:paraId="6A8869A0" w14:textId="77777777" w:rsidR="00065530" w:rsidRDefault="00065530">
      <w:pPr>
        <w:rPr>
          <w:noProof/>
          <w:lang w:eastAsia="es-EC"/>
        </w:rPr>
      </w:pPr>
    </w:p>
    <w:p w14:paraId="0E49161D" w14:textId="77777777" w:rsidR="00065530" w:rsidRDefault="00065530">
      <w:pPr>
        <w:rPr>
          <w:noProof/>
          <w:lang w:eastAsia="es-EC"/>
        </w:rPr>
      </w:pPr>
    </w:p>
    <w:p w14:paraId="24E21B19" w14:textId="77777777" w:rsidR="00065530" w:rsidRDefault="00065530">
      <w:pPr>
        <w:rPr>
          <w:noProof/>
          <w:lang w:eastAsia="es-EC"/>
        </w:rPr>
      </w:pPr>
    </w:p>
    <w:p w14:paraId="0BFDE01C" w14:textId="77777777" w:rsidR="00065530" w:rsidRDefault="00065530">
      <w:pPr>
        <w:rPr>
          <w:noProof/>
          <w:lang w:eastAsia="es-EC"/>
        </w:rPr>
      </w:pPr>
    </w:p>
    <w:p w14:paraId="258B493F" w14:textId="77777777" w:rsidR="00065530" w:rsidRDefault="00065530">
      <w:pPr>
        <w:rPr>
          <w:noProof/>
          <w:lang w:eastAsia="es-EC"/>
        </w:rPr>
      </w:pPr>
    </w:p>
    <w:p w14:paraId="6B85BCC4" w14:textId="77777777" w:rsidR="00065530" w:rsidRDefault="00065530">
      <w:pPr>
        <w:rPr>
          <w:noProof/>
          <w:lang w:eastAsia="es-EC"/>
        </w:rPr>
      </w:pPr>
    </w:p>
    <w:p w14:paraId="04A7A4F7" w14:textId="77777777" w:rsidR="00065530" w:rsidRDefault="00065530">
      <w:pPr>
        <w:rPr>
          <w:noProof/>
          <w:lang w:eastAsia="es-EC"/>
        </w:rPr>
      </w:pPr>
    </w:p>
    <w:p w14:paraId="11364947" w14:textId="77777777" w:rsidR="00065530" w:rsidRDefault="00065530">
      <w:pPr>
        <w:rPr>
          <w:noProof/>
          <w:lang w:eastAsia="es-EC"/>
        </w:rPr>
      </w:pPr>
    </w:p>
    <w:p w14:paraId="6AA5EF4C" w14:textId="77777777" w:rsidR="00065530" w:rsidRDefault="00065530">
      <w:pPr>
        <w:rPr>
          <w:noProof/>
          <w:lang w:eastAsia="es-EC"/>
        </w:rPr>
      </w:pPr>
    </w:p>
    <w:p w14:paraId="7ADA33E3" w14:textId="77777777" w:rsidR="00065530" w:rsidRDefault="00065530">
      <w:pPr>
        <w:rPr>
          <w:noProof/>
          <w:lang w:eastAsia="es-EC"/>
        </w:rPr>
      </w:pPr>
    </w:p>
    <w:p w14:paraId="20058048" w14:textId="77777777" w:rsidR="00065530" w:rsidRDefault="00065530">
      <w:pPr>
        <w:rPr>
          <w:noProof/>
          <w:lang w:eastAsia="es-EC"/>
        </w:rPr>
      </w:pPr>
    </w:p>
    <w:p w14:paraId="575B0AA5" w14:textId="77777777" w:rsidR="00065530" w:rsidRPr="006A55F7" w:rsidRDefault="00065530" w:rsidP="00065530">
      <w:pPr>
        <w:pStyle w:val="Textoindependiente"/>
        <w:rPr>
          <w:color w:val="6E6E7C"/>
        </w:rPr>
      </w:pPr>
      <w:r w:rsidRPr="006A55F7">
        <w:rPr>
          <w:color w:val="6E6E7C"/>
        </w:rPr>
        <w:t>Dirección/Departamento</w:t>
      </w:r>
    </w:p>
    <w:p w14:paraId="5AB44E81" w14:textId="77777777" w:rsidR="00065530" w:rsidRPr="006A55F7" w:rsidRDefault="00065530" w:rsidP="00065530">
      <w:pPr>
        <w:pStyle w:val="Crditos"/>
        <w:rPr>
          <w:color w:val="6E6E7C"/>
        </w:rPr>
      </w:pPr>
      <w:r w:rsidRPr="006A55F7">
        <w:rPr>
          <w:color w:val="6E6E7C"/>
        </w:rPr>
        <w:t>Dirección de Estadísticas Económicas</w:t>
      </w:r>
    </w:p>
    <w:p w14:paraId="5234A0A6" w14:textId="77777777" w:rsidR="00065530" w:rsidRPr="006A55F7" w:rsidRDefault="00065530" w:rsidP="00065530">
      <w:pPr>
        <w:pStyle w:val="Crditos"/>
        <w:rPr>
          <w:color w:val="6E6E7C"/>
        </w:rPr>
      </w:pPr>
    </w:p>
    <w:p w14:paraId="4803EED3" w14:textId="77777777" w:rsidR="00065530" w:rsidRPr="006A55F7" w:rsidRDefault="00065530" w:rsidP="00065530">
      <w:pPr>
        <w:pStyle w:val="Textoindependiente"/>
        <w:rPr>
          <w:color w:val="6E6E7C"/>
        </w:rPr>
      </w:pPr>
      <w:r w:rsidRPr="006A55F7">
        <w:rPr>
          <w:color w:val="6E6E7C"/>
        </w:rPr>
        <w:t>Unidad</w:t>
      </w:r>
    </w:p>
    <w:p w14:paraId="59EDEB6B" w14:textId="77777777" w:rsidR="00065530" w:rsidRPr="006A55F7" w:rsidRDefault="00065530" w:rsidP="00065530">
      <w:pPr>
        <w:pStyle w:val="Crditos"/>
        <w:rPr>
          <w:color w:val="6E6E7C"/>
        </w:rPr>
      </w:pPr>
      <w:r w:rsidRPr="006A55F7">
        <w:rPr>
          <w:color w:val="6E6E7C"/>
        </w:rPr>
        <w:t>Gestión de Estadísticas Estructurales</w:t>
      </w:r>
    </w:p>
    <w:p w14:paraId="176D4EC0" w14:textId="77777777" w:rsidR="00065530" w:rsidRPr="006A55F7" w:rsidRDefault="00065530" w:rsidP="00065530">
      <w:pPr>
        <w:pStyle w:val="Textoindependiente"/>
        <w:rPr>
          <w:color w:val="6E6E7C"/>
        </w:rPr>
      </w:pPr>
    </w:p>
    <w:p w14:paraId="5772DE49" w14:textId="77777777" w:rsidR="00065530" w:rsidRPr="006A55F7" w:rsidRDefault="00065530" w:rsidP="00065530">
      <w:pPr>
        <w:pStyle w:val="Textoindependiente"/>
        <w:rPr>
          <w:color w:val="6E6E7C"/>
        </w:rPr>
      </w:pPr>
      <w:r w:rsidRPr="006A55F7">
        <w:rPr>
          <w:color w:val="6E6E7C"/>
        </w:rPr>
        <w:t>Elaborado por:</w:t>
      </w:r>
    </w:p>
    <w:p w14:paraId="15863770" w14:textId="77777777" w:rsidR="00065530" w:rsidRPr="006A55F7" w:rsidRDefault="00065530" w:rsidP="00065530">
      <w:pPr>
        <w:pStyle w:val="Crditos"/>
        <w:rPr>
          <w:color w:val="6E6E7C"/>
        </w:rPr>
      </w:pPr>
      <w:r w:rsidRPr="006A55F7">
        <w:rPr>
          <w:color w:val="6E6E7C"/>
        </w:rPr>
        <w:t>Valery Paz y Miño</w:t>
      </w:r>
    </w:p>
    <w:p w14:paraId="590990A3" w14:textId="547D3B19" w:rsidR="00065530" w:rsidRPr="006A55F7" w:rsidRDefault="00093A49" w:rsidP="00065530">
      <w:pPr>
        <w:pStyle w:val="Crditos"/>
        <w:rPr>
          <w:color w:val="6E6E7C"/>
        </w:rPr>
      </w:pPr>
      <w:r>
        <w:rPr>
          <w:color w:val="6E6E7C"/>
        </w:rPr>
        <w:t>Enrique Vallejo</w:t>
      </w:r>
    </w:p>
    <w:p w14:paraId="5EFEABF5" w14:textId="77777777" w:rsidR="00065530" w:rsidRPr="006A55F7" w:rsidRDefault="00065530" w:rsidP="00065530">
      <w:pPr>
        <w:pStyle w:val="Textoindependiente"/>
        <w:rPr>
          <w:color w:val="6E6E7C"/>
        </w:rPr>
      </w:pPr>
    </w:p>
    <w:p w14:paraId="6B17C1AC" w14:textId="77777777" w:rsidR="00065530" w:rsidRPr="006A55F7" w:rsidRDefault="00065530" w:rsidP="00065530">
      <w:pPr>
        <w:pStyle w:val="Textoindependiente"/>
        <w:rPr>
          <w:color w:val="6E6E7C"/>
        </w:rPr>
      </w:pPr>
      <w:r w:rsidRPr="006A55F7">
        <w:rPr>
          <w:color w:val="6E6E7C"/>
        </w:rPr>
        <w:t>Revisado por:</w:t>
      </w:r>
    </w:p>
    <w:p w14:paraId="096DE45D" w14:textId="77777777" w:rsidR="00065530" w:rsidRPr="006A55F7" w:rsidRDefault="00065530" w:rsidP="00065530">
      <w:pPr>
        <w:pStyle w:val="Crditos"/>
        <w:rPr>
          <w:color w:val="6E6E7C"/>
        </w:rPr>
      </w:pPr>
      <w:r w:rsidRPr="006A55F7">
        <w:rPr>
          <w:color w:val="6E6E7C"/>
        </w:rPr>
        <w:t>Roberto Chaves</w:t>
      </w:r>
    </w:p>
    <w:p w14:paraId="0EFEFB15" w14:textId="77777777" w:rsidR="00065530" w:rsidRPr="006A55F7" w:rsidRDefault="00065530" w:rsidP="00065530">
      <w:pPr>
        <w:pStyle w:val="Textoindependiente"/>
        <w:rPr>
          <w:color w:val="6E6E7C"/>
        </w:rPr>
      </w:pPr>
    </w:p>
    <w:p w14:paraId="66F2FFDC" w14:textId="77777777" w:rsidR="00065530" w:rsidRPr="006A55F7" w:rsidRDefault="00065530" w:rsidP="00065530">
      <w:pPr>
        <w:pStyle w:val="Textoindependiente"/>
        <w:rPr>
          <w:color w:val="6E6E7C"/>
        </w:rPr>
      </w:pPr>
      <w:r w:rsidRPr="006A55F7">
        <w:rPr>
          <w:color w:val="6E6E7C"/>
        </w:rPr>
        <w:t>Aprobado por:</w:t>
      </w:r>
    </w:p>
    <w:p w14:paraId="6BD92D32" w14:textId="77777777" w:rsidR="009327FE" w:rsidRPr="006A55F7" w:rsidRDefault="009327FE" w:rsidP="009327FE">
      <w:pPr>
        <w:pStyle w:val="Crditos"/>
        <w:rPr>
          <w:color w:val="6E6E7C"/>
        </w:rPr>
      </w:pPr>
      <w:r w:rsidRPr="006A55F7">
        <w:rPr>
          <w:color w:val="6E6E7C"/>
        </w:rPr>
        <w:t>Diana Barco</w:t>
      </w:r>
    </w:p>
    <w:p w14:paraId="4885591A" w14:textId="77777777" w:rsidR="00065530" w:rsidRDefault="00065530" w:rsidP="00065530">
      <w:pPr>
        <w:pStyle w:val="Textoindependiente"/>
        <w:rPr>
          <w:color w:val="6E6E7C"/>
          <w:lang w:val="es-EC"/>
        </w:rPr>
      </w:pPr>
    </w:p>
    <w:p w14:paraId="05A7C6E3" w14:textId="77777777" w:rsidR="009327FE" w:rsidRPr="006A55F7" w:rsidRDefault="009327FE" w:rsidP="00065530">
      <w:pPr>
        <w:pStyle w:val="Textoindependiente"/>
        <w:rPr>
          <w:color w:val="6E6E7C"/>
          <w:lang w:val="es-EC"/>
        </w:rPr>
      </w:pPr>
      <w:bookmarkStart w:id="0" w:name="_GoBack"/>
      <w:bookmarkEnd w:id="0"/>
    </w:p>
    <w:p w14:paraId="3EB805D3" w14:textId="77777777" w:rsidR="00065530" w:rsidRPr="006A55F7" w:rsidRDefault="00065530" w:rsidP="00065530">
      <w:pPr>
        <w:pStyle w:val="Textoindependiente"/>
        <w:rPr>
          <w:color w:val="6E6E7C"/>
          <w:lang w:val="es-EC"/>
        </w:rPr>
      </w:pPr>
    </w:p>
    <w:p w14:paraId="34C43F27" w14:textId="77777777" w:rsidR="00065530" w:rsidRPr="006A55F7" w:rsidRDefault="00065530" w:rsidP="00065530">
      <w:pPr>
        <w:pStyle w:val="Sinespaciado"/>
        <w:rPr>
          <w:color w:val="6E6E7C"/>
          <w:lang w:val="es-EC"/>
        </w:rPr>
      </w:pPr>
    </w:p>
    <w:p w14:paraId="67B78A4A" w14:textId="77777777" w:rsidR="00065530" w:rsidRPr="006A55F7" w:rsidRDefault="00065530" w:rsidP="00065530">
      <w:pPr>
        <w:pStyle w:val="Textoindependiente"/>
        <w:rPr>
          <w:color w:val="6E6E7C"/>
          <w:lang w:val="es-EC"/>
        </w:rPr>
      </w:pPr>
    </w:p>
    <w:p w14:paraId="074131E5" w14:textId="77777777" w:rsidR="00065530" w:rsidRPr="006A55F7" w:rsidRDefault="00065530" w:rsidP="00065530">
      <w:pPr>
        <w:pStyle w:val="Textoindependiente"/>
        <w:jc w:val="right"/>
        <w:rPr>
          <w:color w:val="6E6E7C"/>
          <w:lang w:val="es-EC"/>
        </w:rPr>
      </w:pPr>
      <w:r w:rsidRPr="006A55F7">
        <w:rPr>
          <w:color w:val="6E6E7C"/>
          <w:lang w:val="es-EC"/>
        </w:rPr>
        <w:t>Contacto:</w:t>
      </w:r>
    </w:p>
    <w:p w14:paraId="6B23DF14" w14:textId="77777777" w:rsidR="00065530" w:rsidRPr="006A55F7" w:rsidRDefault="008C54E0" w:rsidP="00065530">
      <w:pPr>
        <w:pStyle w:val="Crditos"/>
        <w:jc w:val="right"/>
        <w:rPr>
          <w:color w:val="6E6E7C"/>
          <w:lang w:val="es-EC"/>
        </w:rPr>
      </w:pPr>
      <w:hyperlink r:id="rId9" w:history="1">
        <w:r w:rsidR="00065530" w:rsidRPr="006A55F7">
          <w:rPr>
            <w:rStyle w:val="Hipervnculo"/>
            <w:color w:val="6E6E7C"/>
            <w:lang w:val="es-EC"/>
          </w:rPr>
          <w:t>inec@inec.gob.ec</w:t>
        </w:r>
      </w:hyperlink>
    </w:p>
    <w:p w14:paraId="5A31E7A4" w14:textId="77777777" w:rsidR="00065530" w:rsidRPr="006A55F7" w:rsidRDefault="00065530" w:rsidP="00065530">
      <w:pPr>
        <w:pStyle w:val="Crditos"/>
        <w:jc w:val="right"/>
        <w:rPr>
          <w:color w:val="6E6E7C"/>
          <w:lang w:val="es-EC"/>
        </w:rPr>
      </w:pPr>
      <w:r w:rsidRPr="006A55F7">
        <w:rPr>
          <w:color w:val="6E6E7C"/>
          <w:lang w:val="es-EC"/>
        </w:rPr>
        <w:t>www.ecuadorencifras.com</w:t>
      </w:r>
    </w:p>
    <w:p w14:paraId="15382E2E" w14:textId="291E60C2" w:rsidR="00065530" w:rsidRPr="006A55F7" w:rsidRDefault="00065530" w:rsidP="00065530">
      <w:pPr>
        <w:pStyle w:val="Crditos"/>
        <w:jc w:val="right"/>
        <w:rPr>
          <w:noProof/>
          <w:color w:val="6E6E7C"/>
          <w:lang w:eastAsia="es-EC"/>
        </w:rPr>
      </w:pPr>
      <w:r w:rsidRPr="006A55F7">
        <w:rPr>
          <w:color w:val="6E6E7C"/>
        </w:rPr>
        <w:t xml:space="preserve">(02) 2232303· (02) </w:t>
      </w:r>
      <w:r w:rsidRPr="006A55F7">
        <w:rPr>
          <w:rFonts w:ascii="Open Sans" w:hAnsi="Open Sans" w:cs="Open Sans"/>
          <w:color w:val="6E6E7C"/>
          <w:szCs w:val="18"/>
        </w:rPr>
        <w:t>2232012</w:t>
      </w:r>
      <w:r w:rsidRPr="006A55F7">
        <w:rPr>
          <w:color w:val="6E6E7C"/>
        </w:rPr>
        <w:t xml:space="preserve">· (02) </w:t>
      </w:r>
      <w:r w:rsidRPr="006A55F7">
        <w:rPr>
          <w:rFonts w:ascii="Open Sans" w:hAnsi="Open Sans" w:cs="Open Sans"/>
          <w:color w:val="6E6E7C"/>
          <w:szCs w:val="18"/>
        </w:rPr>
        <w:t>2232151</w:t>
      </w:r>
    </w:p>
    <w:p w14:paraId="02437B8C" w14:textId="5518C92E" w:rsidR="0007659A" w:rsidRDefault="008074E7">
      <w:r>
        <w:rPr>
          <w:noProof/>
          <w:lang w:eastAsia="es-EC"/>
        </w:rPr>
        <w:lastRenderedPageBreak/>
        <w:drawing>
          <wp:anchor distT="0" distB="0" distL="114300" distR="114300" simplePos="0" relativeHeight="251679744" behindDoc="1" locked="0" layoutInCell="1" allowOverlap="1" wp14:anchorId="32EADF59" wp14:editId="186D997F">
            <wp:simplePos x="0" y="0"/>
            <wp:positionH relativeFrom="margin">
              <wp:align>center</wp:align>
            </wp:positionH>
            <wp:positionV relativeFrom="paragraph">
              <wp:posOffset>-879164</wp:posOffset>
            </wp:positionV>
            <wp:extent cx="7537451" cy="10672423"/>
            <wp:effectExtent l="0" t="0" r="635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0" cstate="email">
                      <a:extLst>
                        <a:ext uri="{28A0092B-C50C-407E-A947-70E740481C1C}">
                          <a14:useLocalDpi xmlns:a14="http://schemas.microsoft.com/office/drawing/2010/main"/>
                        </a:ext>
                      </a:extLst>
                    </a:blip>
                    <a:stretch>
                      <a:fillRect/>
                    </a:stretch>
                  </pic:blipFill>
                  <pic:spPr>
                    <a:xfrm>
                      <a:off x="0" y="0"/>
                      <a:ext cx="7537451" cy="10672423"/>
                    </a:xfrm>
                    <a:prstGeom prst="rect">
                      <a:avLst/>
                    </a:prstGeom>
                  </pic:spPr>
                </pic:pic>
              </a:graphicData>
            </a:graphic>
            <wp14:sizeRelH relativeFrom="page">
              <wp14:pctWidth>0</wp14:pctWidth>
            </wp14:sizeRelH>
            <wp14:sizeRelV relativeFrom="page">
              <wp14:pctHeight>0</wp14:pctHeight>
            </wp14:sizeRelV>
          </wp:anchor>
        </w:drawing>
      </w:r>
    </w:p>
    <w:p w14:paraId="52900DF4" w14:textId="7D062E95" w:rsidR="0007659A" w:rsidRDefault="0007659A"/>
    <w:p w14:paraId="30FDBD4E" w14:textId="030C59D4" w:rsidR="0007659A" w:rsidRDefault="0007659A"/>
    <w:p w14:paraId="65D49BAC" w14:textId="289F59EB" w:rsidR="0007659A" w:rsidRDefault="0007659A"/>
    <w:p w14:paraId="48291C2E" w14:textId="6CE0222E" w:rsidR="0007659A" w:rsidRDefault="0007659A"/>
    <w:p w14:paraId="4518F908" w14:textId="34EE8CDB" w:rsidR="0007659A" w:rsidRDefault="0007659A"/>
    <w:p w14:paraId="7EF4B19A" w14:textId="2440A250" w:rsidR="0007659A" w:rsidRDefault="0007659A"/>
    <w:p w14:paraId="37FCE904" w14:textId="1A890981" w:rsidR="0007659A" w:rsidRDefault="0007659A"/>
    <w:p w14:paraId="70744022" w14:textId="195DFB6A" w:rsidR="0007659A" w:rsidRDefault="0007659A"/>
    <w:p w14:paraId="7E6F1578" w14:textId="540AF210" w:rsidR="0007659A" w:rsidRDefault="0007659A"/>
    <w:p w14:paraId="7F2549EC" w14:textId="5378B765" w:rsidR="0007659A" w:rsidRDefault="0007659A"/>
    <w:p w14:paraId="7B6886C2" w14:textId="37B3D026" w:rsidR="0007659A" w:rsidRDefault="0007659A"/>
    <w:p w14:paraId="3F09E857" w14:textId="3E7C5378" w:rsidR="0007659A" w:rsidRDefault="0007659A"/>
    <w:p w14:paraId="306F1B4C" w14:textId="4479B4E1" w:rsidR="0007659A" w:rsidRDefault="0007659A"/>
    <w:p w14:paraId="3CE68351" w14:textId="2B38B91C" w:rsidR="0007659A" w:rsidRDefault="0007659A"/>
    <w:p w14:paraId="6264A94B" w14:textId="3A2234F3" w:rsidR="0007659A" w:rsidRDefault="0080752E">
      <w:r>
        <w:rPr>
          <w:noProof/>
          <w:lang w:eastAsia="es-EC"/>
        </w:rPr>
        <mc:AlternateContent>
          <mc:Choice Requires="wps">
            <w:drawing>
              <wp:anchor distT="0" distB="0" distL="114300" distR="114300" simplePos="0" relativeHeight="251669504" behindDoc="0" locked="0" layoutInCell="1" allowOverlap="1" wp14:anchorId="5902762A" wp14:editId="65C02C3A">
                <wp:simplePos x="0" y="0"/>
                <wp:positionH relativeFrom="column">
                  <wp:posOffset>70485</wp:posOffset>
                </wp:positionH>
                <wp:positionV relativeFrom="paragraph">
                  <wp:posOffset>13970</wp:posOffset>
                </wp:positionV>
                <wp:extent cx="6342380" cy="1457325"/>
                <wp:effectExtent l="0" t="0" r="1270" b="9525"/>
                <wp:wrapNone/>
                <wp:docPr id="9" name="Cuadro de texto 9"/>
                <wp:cNvGraphicFramePr/>
                <a:graphic xmlns:a="http://schemas.openxmlformats.org/drawingml/2006/main">
                  <a:graphicData uri="http://schemas.microsoft.com/office/word/2010/wordprocessingShape">
                    <wps:wsp>
                      <wps:cNvSpPr txBox="1"/>
                      <wps:spPr>
                        <a:xfrm>
                          <a:off x="0" y="0"/>
                          <a:ext cx="6342380" cy="1457325"/>
                        </a:xfrm>
                        <a:prstGeom prst="rect">
                          <a:avLst/>
                        </a:prstGeom>
                        <a:noFill/>
                        <a:ln w="6350">
                          <a:noFill/>
                        </a:ln>
                      </wps:spPr>
                      <wps:txbx>
                        <w:txbxContent>
                          <w:p w14:paraId="1A03CD30" w14:textId="77777777" w:rsidR="008328B5" w:rsidRDefault="008328B5" w:rsidP="0071348B">
                            <w:pPr>
                              <w:jc w:val="center"/>
                              <w:rPr>
                                <w:rFonts w:ascii="Century Gothic" w:hAnsi="Century Gothic"/>
                                <w:b/>
                                <w:bCs/>
                                <w:color w:val="FFFFFF" w:themeColor="background1"/>
                                <w:sz w:val="72"/>
                                <w:szCs w:val="72"/>
                                <w:lang w:val="es-ES"/>
                              </w:rPr>
                            </w:pPr>
                            <w:r w:rsidRPr="00735F71">
                              <w:rPr>
                                <w:rFonts w:ascii="Century Gothic" w:hAnsi="Century Gothic"/>
                                <w:b/>
                                <w:bCs/>
                                <w:color w:val="FFFFFF" w:themeColor="background1"/>
                                <w:sz w:val="72"/>
                                <w:szCs w:val="72"/>
                                <w:lang w:val="es-ES"/>
                              </w:rPr>
                              <w:t xml:space="preserve">Guía de uso de base de datos </w:t>
                            </w:r>
                          </w:p>
                          <w:p w14:paraId="584C79AB" w14:textId="77777777" w:rsidR="008328B5" w:rsidRDefault="008328B5"/>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02762A" id="Cuadro de texto 9" o:spid="_x0000_s1029" type="#_x0000_t202" style="position:absolute;margin-left:5.55pt;margin-top:1.1pt;width:499.4pt;height:114.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" filled="f" stroked="f" strokeweight=".5pt">
                <v:textbox inset="0,0,0,0">
                  <w:txbxContent>
                    <w:p w14:paraId="1A03CD30" w14:textId="77777777" w:rsidR="008328B5" w:rsidRDefault="008328B5" w:rsidP="0071348B">
                      <w:pPr>
                        <w:jc w:val="center"/>
                        <w:rPr>
                          <w:rFonts w:ascii="Century Gothic" w:hAnsi="Century Gothic"/>
                          <w:b/>
                          <w:bCs/>
                          <w:color w:val="FFFFFF" w:themeColor="background1"/>
                          <w:sz w:val="72"/>
                          <w:szCs w:val="72"/>
                          <w:lang w:val="es-ES"/>
                        </w:rPr>
                      </w:pPr>
                      <w:r w:rsidRPr="00735F71">
                        <w:rPr>
                          <w:rFonts w:ascii="Century Gothic" w:hAnsi="Century Gothic"/>
                          <w:b/>
                          <w:bCs/>
                          <w:color w:val="FFFFFF" w:themeColor="background1"/>
                          <w:sz w:val="72"/>
                          <w:szCs w:val="72"/>
                          <w:lang w:val="es-ES"/>
                        </w:rPr>
                        <w:t xml:space="preserve">Guía de uso de base de datos </w:t>
                      </w:r>
                    </w:p>
                    <w:p w14:paraId="584C79AB" w14:textId="77777777" w:rsidR="008328B5" w:rsidRDefault="008328B5"/>
                  </w:txbxContent>
                </v:textbox>
              </v:shape>
            </w:pict>
          </mc:Fallback>
        </mc:AlternateContent>
      </w:r>
    </w:p>
    <w:p w14:paraId="2EFCAA2F" w14:textId="72CFCD4C" w:rsidR="0007659A" w:rsidRDefault="0007659A"/>
    <w:p w14:paraId="25CC9738" w14:textId="0C242324" w:rsidR="0007659A" w:rsidRDefault="0007659A"/>
    <w:p w14:paraId="7B1CF1BE" w14:textId="6C8FF64B" w:rsidR="0007659A" w:rsidRDefault="0007659A"/>
    <w:p w14:paraId="77B17197" w14:textId="7C957319" w:rsidR="0007659A" w:rsidRDefault="0007659A"/>
    <w:p w14:paraId="09943369" w14:textId="7252A55E" w:rsidR="0007659A" w:rsidRDefault="0007659A"/>
    <w:p w14:paraId="2A157681" w14:textId="3E04A26C" w:rsidR="0007659A" w:rsidRDefault="0007659A"/>
    <w:p w14:paraId="254E98FC" w14:textId="3F2E24AF" w:rsidR="0007659A" w:rsidRDefault="0007659A"/>
    <w:p w14:paraId="35952CD9" w14:textId="1E357BCF" w:rsidR="0007659A" w:rsidRDefault="0080752E">
      <w:r>
        <w:rPr>
          <w:noProof/>
          <w:lang w:eastAsia="es-EC"/>
        </w:rPr>
        <mc:AlternateContent>
          <mc:Choice Requires="wps">
            <w:drawing>
              <wp:anchor distT="0" distB="0" distL="114300" distR="114300" simplePos="0" relativeHeight="251683840" behindDoc="0" locked="0" layoutInCell="1" allowOverlap="1" wp14:anchorId="22F15FBA" wp14:editId="068E224F">
                <wp:simplePos x="0" y="0"/>
                <wp:positionH relativeFrom="margin">
                  <wp:align>left</wp:align>
                </wp:positionH>
                <wp:positionV relativeFrom="paragraph">
                  <wp:posOffset>12065</wp:posOffset>
                </wp:positionV>
                <wp:extent cx="6342380" cy="1228725"/>
                <wp:effectExtent l="0" t="0" r="1270" b="9525"/>
                <wp:wrapNone/>
                <wp:docPr id="5" name="Cuadro de texto 5"/>
                <wp:cNvGraphicFramePr/>
                <a:graphic xmlns:a="http://schemas.openxmlformats.org/drawingml/2006/main">
                  <a:graphicData uri="http://schemas.microsoft.com/office/word/2010/wordprocessingShape">
                    <wps:wsp>
                      <wps:cNvSpPr txBox="1"/>
                      <wps:spPr>
                        <a:xfrm>
                          <a:off x="0" y="0"/>
                          <a:ext cx="6342380" cy="1228725"/>
                        </a:xfrm>
                        <a:prstGeom prst="rect">
                          <a:avLst/>
                        </a:prstGeom>
                        <a:noFill/>
                        <a:ln w="6350">
                          <a:noFill/>
                        </a:ln>
                      </wps:spPr>
                      <wps:txbx>
                        <w:txbxContent>
                          <w:p w14:paraId="104BB250" w14:textId="77777777" w:rsidR="008328B5" w:rsidRPr="00E52CA0" w:rsidRDefault="008328B5" w:rsidP="00E52CA0">
                            <w:pPr>
                              <w:jc w:val="center"/>
                              <w:rPr>
                                <w:rFonts w:ascii="Century Gothic" w:hAnsi="Century Gothic"/>
                                <w:bCs/>
                                <w:color w:val="FFFFFF" w:themeColor="background1"/>
                                <w:sz w:val="56"/>
                                <w:szCs w:val="72"/>
                                <w:lang w:val="es-ES"/>
                              </w:rPr>
                            </w:pPr>
                            <w:r w:rsidRPr="00E52CA0">
                              <w:rPr>
                                <w:rFonts w:ascii="Century Gothic" w:hAnsi="Century Gothic"/>
                                <w:bCs/>
                                <w:color w:val="FFFFFF" w:themeColor="background1"/>
                                <w:sz w:val="56"/>
                                <w:szCs w:val="72"/>
                                <w:lang w:val="es-ES"/>
                              </w:rPr>
                              <w:t>Estadísticas de Edificaciones (ESED) 2022</w:t>
                            </w:r>
                          </w:p>
                          <w:p w14:paraId="43046627" w14:textId="77777777" w:rsidR="008328B5" w:rsidRPr="00E52CA0" w:rsidRDefault="008328B5" w:rsidP="00E52CA0">
                            <w:pPr>
                              <w:rPr>
                                <w:sz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F15FBA" id="Cuadro de texto 5" o:spid="_x0000_s1030" type="#_x0000_t202" style="position:absolute;margin-left:0;margin-top:.95pt;width:499.4pt;height:96.75pt;z-index:251683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" filled="f" stroked="f" strokeweight=".5pt">
                <v:textbox inset="0,0,0,0">
                  <w:txbxContent>
                    <w:p w14:paraId="104BB250" w14:textId="77777777" w:rsidR="008328B5" w:rsidRPr="00E52CA0" w:rsidRDefault="008328B5" w:rsidP="00E52CA0">
                      <w:pPr>
                        <w:jc w:val="center"/>
                        <w:rPr>
                          <w:rFonts w:ascii="Century Gothic" w:hAnsi="Century Gothic"/>
                          <w:bCs/>
                          <w:color w:val="FFFFFF" w:themeColor="background1"/>
                          <w:sz w:val="56"/>
                          <w:szCs w:val="72"/>
                          <w:lang w:val="es-ES"/>
                        </w:rPr>
                      </w:pPr>
                      <w:r w:rsidRPr="00E52CA0">
                        <w:rPr>
                          <w:rFonts w:ascii="Century Gothic" w:hAnsi="Century Gothic"/>
                          <w:bCs/>
                          <w:color w:val="FFFFFF" w:themeColor="background1"/>
                          <w:sz w:val="56"/>
                          <w:szCs w:val="72"/>
                          <w:lang w:val="es-ES"/>
                        </w:rPr>
                        <w:t>Estadísticas de Edificaciones (ESED) 2022</w:t>
                      </w:r>
                    </w:p>
                    <w:p w14:paraId="43046627" w14:textId="77777777" w:rsidR="008328B5" w:rsidRPr="00E52CA0" w:rsidRDefault="008328B5" w:rsidP="00E52CA0">
                      <w:pPr>
                        <w:rPr>
                          <w:sz w:val="22"/>
                        </w:rPr>
                      </w:pPr>
                    </w:p>
                  </w:txbxContent>
                </v:textbox>
                <w10:wrap anchorx="margin"/>
              </v:shape>
            </w:pict>
          </mc:Fallback>
        </mc:AlternateContent>
      </w:r>
    </w:p>
    <w:p w14:paraId="3E9305C2" w14:textId="57A6D208" w:rsidR="0007659A" w:rsidRDefault="0007659A"/>
    <w:p w14:paraId="1B6A07DB" w14:textId="3F64EF1A" w:rsidR="0007659A" w:rsidRDefault="0007659A"/>
    <w:p w14:paraId="45B1190F" w14:textId="2EB7008F" w:rsidR="0007659A" w:rsidRDefault="0007659A"/>
    <w:p w14:paraId="4AE5A8E6" w14:textId="7DE6FEA2" w:rsidR="0007659A" w:rsidRDefault="0007659A"/>
    <w:p w14:paraId="3803E2D3" w14:textId="20902E0F" w:rsidR="0007659A" w:rsidRDefault="0007659A"/>
    <w:p w14:paraId="0ADB3F00" w14:textId="201D2E55" w:rsidR="0007659A" w:rsidRDefault="0007659A"/>
    <w:p w14:paraId="378DC5A1" w14:textId="54E38123" w:rsidR="0007659A" w:rsidRDefault="0007659A"/>
    <w:p w14:paraId="36DDF8C7" w14:textId="7C9DB4B2" w:rsidR="0007659A" w:rsidRDefault="0007659A"/>
    <w:p w14:paraId="4929F8AA" w14:textId="6A357017" w:rsidR="0007659A" w:rsidRDefault="0007659A"/>
    <w:p w14:paraId="1F1A167F" w14:textId="46DDCE71" w:rsidR="0007659A" w:rsidRDefault="0007659A"/>
    <w:p w14:paraId="4645A9C1" w14:textId="798E2FBF" w:rsidR="0007659A" w:rsidRDefault="0007659A"/>
    <w:p w14:paraId="5ECA9C09" w14:textId="1DD0E39B" w:rsidR="0007659A" w:rsidRDefault="0007659A"/>
    <w:p w14:paraId="71B87F15" w14:textId="4DF0374C" w:rsidR="0007659A" w:rsidRDefault="0007659A"/>
    <w:p w14:paraId="13864364" w14:textId="20D41292" w:rsidR="0007659A" w:rsidRDefault="0007659A"/>
    <w:p w14:paraId="02D92A35" w14:textId="6034EB73" w:rsidR="0007659A" w:rsidRDefault="0007659A"/>
    <w:p w14:paraId="69397D75" w14:textId="5D8EEAD0" w:rsidR="0007659A" w:rsidRDefault="0007659A"/>
    <w:p w14:paraId="4ED30A53" w14:textId="143FCE8B" w:rsidR="0007659A" w:rsidRDefault="00735F71" w:rsidP="00735F71">
      <w:pPr>
        <w:tabs>
          <w:tab w:val="left" w:pos="6179"/>
        </w:tabs>
      </w:pPr>
      <w:r>
        <w:tab/>
      </w:r>
    </w:p>
    <w:p w14:paraId="5B8F897B" w14:textId="2C9A1085" w:rsidR="0007659A" w:rsidRDefault="0007659A"/>
    <w:p w14:paraId="2D789A2E" w14:textId="06BFA4B7" w:rsidR="0007659A" w:rsidRDefault="0007659A"/>
    <w:p w14:paraId="011EB755" w14:textId="126BE9DC" w:rsidR="0007659A" w:rsidRDefault="0007659A"/>
    <w:p w14:paraId="50F75651" w14:textId="3BB74C03" w:rsidR="0007659A" w:rsidRDefault="0007659A"/>
    <w:p w14:paraId="01EBE483" w14:textId="51AA2BC3" w:rsidR="0007659A" w:rsidRDefault="0007659A"/>
    <w:p w14:paraId="085DBE33" w14:textId="0F56534B" w:rsidR="0007659A" w:rsidRDefault="0007659A"/>
    <w:p w14:paraId="0FDBB98B" w14:textId="77777777" w:rsidR="004B7813" w:rsidRDefault="004B7813" w:rsidP="006A55F7">
      <w:pPr>
        <w:pStyle w:val="TtulodeTDC"/>
        <w:rPr>
          <w:rFonts w:ascii="Century Gothic" w:eastAsia="Century Gothic" w:hAnsi="Century Gothic" w:cs="Century Gothic"/>
          <w:b w:val="0"/>
          <w:bCs w:val="0"/>
          <w:color w:val="6E6E7C"/>
          <w:sz w:val="20"/>
          <w:szCs w:val="22"/>
          <w:lang w:val="es-ES" w:eastAsia="es-ES" w:bidi="es-ES"/>
        </w:rPr>
        <w:sectPr w:rsidR="004B7813" w:rsidSect="006A55F7">
          <w:headerReference w:type="default" r:id="rId11"/>
          <w:footerReference w:type="even" r:id="rId12"/>
          <w:footerReference w:type="default" r:id="rId13"/>
          <w:headerReference w:type="first" r:id="rId14"/>
          <w:pgSz w:w="11900" w:h="16840"/>
          <w:pgMar w:top="1418" w:right="1134" w:bottom="1418" w:left="1134" w:header="709" w:footer="709" w:gutter="0"/>
          <w:cols w:space="720"/>
          <w:titlePg/>
          <w:docGrid w:linePitch="360"/>
        </w:sectPr>
      </w:pPr>
    </w:p>
    <w:sdt>
      <w:sdtPr>
        <w:rPr>
          <w:rFonts w:asciiTheme="minorHAnsi" w:eastAsiaTheme="minorHAnsi" w:hAnsiTheme="minorHAnsi" w:cstheme="minorBidi"/>
          <w:b w:val="0"/>
          <w:bCs w:val="0"/>
          <w:color w:val="auto"/>
          <w:sz w:val="20"/>
          <w:szCs w:val="20"/>
          <w:lang w:val="es-ES" w:eastAsia="en-US"/>
        </w:rPr>
        <w:id w:val="-1950307479"/>
        <w:docPartObj>
          <w:docPartGallery w:val="Table of Contents"/>
          <w:docPartUnique/>
        </w:docPartObj>
      </w:sdtPr>
      <w:sdtEndPr>
        <w:rPr>
          <w:rFonts w:ascii="Century Gothic" w:hAnsi="Century Gothic"/>
          <w:sz w:val="21"/>
          <w:szCs w:val="21"/>
        </w:rPr>
      </w:sdtEndPr>
      <w:sdtContent>
        <w:p w14:paraId="0FE3FB8A" w14:textId="77777777" w:rsidR="004B7813" w:rsidRPr="001844EC" w:rsidRDefault="004B7813" w:rsidP="004B7813">
          <w:pPr>
            <w:pStyle w:val="TtulodeTDC"/>
            <w:spacing w:line="480" w:lineRule="auto"/>
            <w:rPr>
              <w:rFonts w:ascii="Century Gothic" w:hAnsi="Century Gothic"/>
              <w:b w:val="0"/>
              <w:bCs w:val="0"/>
              <w:color w:val="0094B4"/>
              <w:sz w:val="22"/>
              <w:szCs w:val="22"/>
              <w:lang w:val="es-ES"/>
            </w:rPr>
          </w:pPr>
          <w:r w:rsidRPr="001844EC">
            <w:rPr>
              <w:rFonts w:ascii="Century Gothic" w:hAnsi="Century Gothic"/>
              <w:color w:val="0094B4"/>
              <w:sz w:val="22"/>
              <w:szCs w:val="22"/>
              <w:lang w:val="es-ES"/>
            </w:rPr>
            <w:t>Tabla de contenido</w:t>
          </w:r>
        </w:p>
        <w:p w14:paraId="079699C6" w14:textId="77777777" w:rsidR="00D600D0" w:rsidRDefault="004B7813">
          <w:pPr>
            <w:pStyle w:val="TDC1"/>
            <w:tabs>
              <w:tab w:val="left" w:pos="400"/>
              <w:tab w:val="right" w:leader="dot" w:pos="8488"/>
            </w:tabs>
            <w:rPr>
              <w:rFonts w:asciiTheme="minorHAnsi" w:eastAsiaTheme="minorEastAsia" w:hAnsiTheme="minorHAnsi" w:cstheme="minorBidi"/>
              <w:noProof/>
              <w:color w:val="auto"/>
              <w:sz w:val="22"/>
              <w:lang w:val="es-EC" w:eastAsia="es-EC" w:bidi="ar-SA"/>
            </w:rPr>
          </w:pPr>
          <w:r w:rsidRPr="007617B8">
            <w:rPr>
              <w:rStyle w:val="Hipervnculo"/>
              <w:bCs/>
              <w:noProof/>
              <w:color w:val="404040" w:themeColor="text1" w:themeTint="BF"/>
              <w:szCs w:val="20"/>
            </w:rPr>
            <w:fldChar w:fldCharType="begin"/>
          </w:r>
          <w:r w:rsidRPr="007617B8">
            <w:rPr>
              <w:rStyle w:val="Hipervnculo"/>
              <w:bCs/>
              <w:noProof/>
              <w:color w:val="404040" w:themeColor="text1" w:themeTint="BF"/>
              <w:szCs w:val="20"/>
            </w:rPr>
            <w:instrText xml:space="preserve"> TOC \o "1-3" \h \z \u </w:instrText>
          </w:r>
          <w:r w:rsidRPr="007617B8">
            <w:rPr>
              <w:rStyle w:val="Hipervnculo"/>
              <w:bCs/>
              <w:noProof/>
              <w:color w:val="404040" w:themeColor="text1" w:themeTint="BF"/>
              <w:szCs w:val="20"/>
            </w:rPr>
            <w:fldChar w:fldCharType="separate"/>
          </w:r>
          <w:hyperlink w:anchor="_Toc129961023" w:history="1">
            <w:r w:rsidR="00D600D0" w:rsidRPr="00E51D2A">
              <w:rPr>
                <w:rStyle w:val="Hipervnculo"/>
                <w:noProof/>
              </w:rPr>
              <w:t>1.</w:t>
            </w:r>
            <w:r w:rsidR="00D600D0">
              <w:rPr>
                <w:rFonts w:asciiTheme="minorHAnsi" w:eastAsiaTheme="minorEastAsia" w:hAnsiTheme="minorHAnsi" w:cstheme="minorBidi"/>
                <w:noProof/>
                <w:color w:val="auto"/>
                <w:sz w:val="22"/>
                <w:lang w:val="es-EC" w:eastAsia="es-EC" w:bidi="ar-SA"/>
              </w:rPr>
              <w:tab/>
            </w:r>
            <w:r w:rsidR="00D600D0" w:rsidRPr="00E51D2A">
              <w:rPr>
                <w:rStyle w:val="Hipervnculo"/>
                <w:noProof/>
              </w:rPr>
              <w:t>Introducción</w:t>
            </w:r>
            <w:r w:rsidR="00D600D0">
              <w:rPr>
                <w:noProof/>
                <w:webHidden/>
              </w:rPr>
              <w:tab/>
            </w:r>
            <w:r w:rsidR="00D600D0">
              <w:rPr>
                <w:noProof/>
                <w:webHidden/>
              </w:rPr>
              <w:fldChar w:fldCharType="begin"/>
            </w:r>
            <w:r w:rsidR="00D600D0">
              <w:rPr>
                <w:noProof/>
                <w:webHidden/>
              </w:rPr>
              <w:instrText xml:space="preserve"> PAGEREF _Toc129961023 \h </w:instrText>
            </w:r>
            <w:r w:rsidR="00D600D0">
              <w:rPr>
                <w:noProof/>
                <w:webHidden/>
              </w:rPr>
            </w:r>
            <w:r w:rsidR="00D600D0">
              <w:rPr>
                <w:noProof/>
                <w:webHidden/>
              </w:rPr>
              <w:fldChar w:fldCharType="separate"/>
            </w:r>
            <w:r w:rsidR="0059257C">
              <w:rPr>
                <w:noProof/>
                <w:webHidden/>
              </w:rPr>
              <w:t>5</w:t>
            </w:r>
            <w:r w:rsidR="00D600D0">
              <w:rPr>
                <w:noProof/>
                <w:webHidden/>
              </w:rPr>
              <w:fldChar w:fldCharType="end"/>
            </w:r>
          </w:hyperlink>
        </w:p>
        <w:p w14:paraId="3795E725" w14:textId="77777777" w:rsidR="00D600D0" w:rsidRDefault="008C54E0">
          <w:pPr>
            <w:pStyle w:val="TDC1"/>
            <w:tabs>
              <w:tab w:val="left" w:pos="400"/>
              <w:tab w:val="right" w:leader="dot" w:pos="8488"/>
            </w:tabs>
            <w:rPr>
              <w:rFonts w:asciiTheme="minorHAnsi" w:eastAsiaTheme="minorEastAsia" w:hAnsiTheme="minorHAnsi" w:cstheme="minorBidi"/>
              <w:noProof/>
              <w:color w:val="auto"/>
              <w:sz w:val="22"/>
              <w:lang w:val="es-EC" w:eastAsia="es-EC" w:bidi="ar-SA"/>
            </w:rPr>
          </w:pPr>
          <w:hyperlink w:anchor="_Toc129961024" w:history="1">
            <w:r w:rsidR="00D600D0" w:rsidRPr="00E51D2A">
              <w:rPr>
                <w:rStyle w:val="Hipervnculo"/>
                <w:noProof/>
              </w:rPr>
              <w:t>2.</w:t>
            </w:r>
            <w:r w:rsidR="00D600D0">
              <w:rPr>
                <w:rFonts w:asciiTheme="minorHAnsi" w:eastAsiaTheme="minorEastAsia" w:hAnsiTheme="minorHAnsi" w:cstheme="minorBidi"/>
                <w:noProof/>
                <w:color w:val="auto"/>
                <w:sz w:val="22"/>
                <w:lang w:val="es-EC" w:eastAsia="es-EC" w:bidi="ar-SA"/>
              </w:rPr>
              <w:tab/>
            </w:r>
            <w:r w:rsidR="00D600D0" w:rsidRPr="00E51D2A">
              <w:rPr>
                <w:rStyle w:val="Hipervnculo"/>
                <w:noProof/>
              </w:rPr>
              <w:t>Datos generales de la operación estadística</w:t>
            </w:r>
            <w:r w:rsidR="00D600D0">
              <w:rPr>
                <w:noProof/>
                <w:webHidden/>
              </w:rPr>
              <w:tab/>
            </w:r>
            <w:r w:rsidR="00D600D0">
              <w:rPr>
                <w:noProof/>
                <w:webHidden/>
              </w:rPr>
              <w:fldChar w:fldCharType="begin"/>
            </w:r>
            <w:r w:rsidR="00D600D0">
              <w:rPr>
                <w:noProof/>
                <w:webHidden/>
              </w:rPr>
              <w:instrText xml:space="preserve"> PAGEREF _Toc129961024 \h </w:instrText>
            </w:r>
            <w:r w:rsidR="00D600D0">
              <w:rPr>
                <w:noProof/>
                <w:webHidden/>
              </w:rPr>
            </w:r>
            <w:r w:rsidR="00D600D0">
              <w:rPr>
                <w:noProof/>
                <w:webHidden/>
              </w:rPr>
              <w:fldChar w:fldCharType="separate"/>
            </w:r>
            <w:r w:rsidR="0059257C">
              <w:rPr>
                <w:noProof/>
                <w:webHidden/>
              </w:rPr>
              <w:t>5</w:t>
            </w:r>
            <w:r w:rsidR="00D600D0">
              <w:rPr>
                <w:noProof/>
                <w:webHidden/>
              </w:rPr>
              <w:fldChar w:fldCharType="end"/>
            </w:r>
          </w:hyperlink>
        </w:p>
        <w:p w14:paraId="0CD14259" w14:textId="77777777" w:rsidR="00D600D0" w:rsidRDefault="008C54E0">
          <w:pPr>
            <w:pStyle w:val="TDC1"/>
            <w:tabs>
              <w:tab w:val="left" w:pos="400"/>
              <w:tab w:val="right" w:leader="dot" w:pos="8488"/>
            </w:tabs>
            <w:rPr>
              <w:rFonts w:asciiTheme="minorHAnsi" w:eastAsiaTheme="minorEastAsia" w:hAnsiTheme="minorHAnsi" w:cstheme="minorBidi"/>
              <w:noProof/>
              <w:color w:val="auto"/>
              <w:sz w:val="22"/>
              <w:lang w:val="es-EC" w:eastAsia="es-EC" w:bidi="ar-SA"/>
            </w:rPr>
          </w:pPr>
          <w:hyperlink w:anchor="_Toc129961025" w:history="1">
            <w:r w:rsidR="00D600D0" w:rsidRPr="00E51D2A">
              <w:rPr>
                <w:rStyle w:val="Hipervnculo"/>
                <w:noProof/>
              </w:rPr>
              <w:t>3.</w:t>
            </w:r>
            <w:r w:rsidR="00D600D0">
              <w:rPr>
                <w:rFonts w:asciiTheme="minorHAnsi" w:eastAsiaTheme="minorEastAsia" w:hAnsiTheme="minorHAnsi" w:cstheme="minorBidi"/>
                <w:noProof/>
                <w:color w:val="auto"/>
                <w:sz w:val="22"/>
                <w:lang w:val="es-EC" w:eastAsia="es-EC" w:bidi="ar-SA"/>
              </w:rPr>
              <w:tab/>
            </w:r>
            <w:r w:rsidR="00D600D0" w:rsidRPr="00E51D2A">
              <w:rPr>
                <w:rStyle w:val="Hipervnculo"/>
                <w:noProof/>
              </w:rPr>
              <w:t>Descripción de la base de datos</w:t>
            </w:r>
            <w:r w:rsidR="00D600D0">
              <w:rPr>
                <w:noProof/>
                <w:webHidden/>
              </w:rPr>
              <w:tab/>
            </w:r>
            <w:r w:rsidR="00D600D0">
              <w:rPr>
                <w:noProof/>
                <w:webHidden/>
              </w:rPr>
              <w:fldChar w:fldCharType="begin"/>
            </w:r>
            <w:r w:rsidR="00D600D0">
              <w:rPr>
                <w:noProof/>
                <w:webHidden/>
              </w:rPr>
              <w:instrText xml:space="preserve"> PAGEREF _Toc129961025 \h </w:instrText>
            </w:r>
            <w:r w:rsidR="00D600D0">
              <w:rPr>
                <w:noProof/>
                <w:webHidden/>
              </w:rPr>
            </w:r>
            <w:r w:rsidR="00D600D0">
              <w:rPr>
                <w:noProof/>
                <w:webHidden/>
              </w:rPr>
              <w:fldChar w:fldCharType="separate"/>
            </w:r>
            <w:r w:rsidR="0059257C">
              <w:rPr>
                <w:noProof/>
                <w:webHidden/>
              </w:rPr>
              <w:t>6</w:t>
            </w:r>
            <w:r w:rsidR="00D600D0">
              <w:rPr>
                <w:noProof/>
                <w:webHidden/>
              </w:rPr>
              <w:fldChar w:fldCharType="end"/>
            </w:r>
          </w:hyperlink>
        </w:p>
        <w:p w14:paraId="52EB03E2" w14:textId="77777777" w:rsidR="00D600D0" w:rsidRDefault="008C54E0">
          <w:pPr>
            <w:pStyle w:val="TDC1"/>
            <w:tabs>
              <w:tab w:val="left" w:pos="400"/>
              <w:tab w:val="right" w:leader="dot" w:pos="8488"/>
            </w:tabs>
            <w:rPr>
              <w:rFonts w:asciiTheme="minorHAnsi" w:eastAsiaTheme="minorEastAsia" w:hAnsiTheme="minorHAnsi" w:cstheme="minorBidi"/>
              <w:noProof/>
              <w:color w:val="auto"/>
              <w:sz w:val="22"/>
              <w:lang w:val="es-EC" w:eastAsia="es-EC" w:bidi="ar-SA"/>
            </w:rPr>
          </w:pPr>
          <w:hyperlink w:anchor="_Toc129961026" w:history="1">
            <w:r w:rsidR="00D600D0" w:rsidRPr="00E51D2A">
              <w:rPr>
                <w:rStyle w:val="Hipervnculo"/>
                <w:noProof/>
              </w:rPr>
              <w:t>4.</w:t>
            </w:r>
            <w:r w:rsidR="00D600D0">
              <w:rPr>
                <w:rFonts w:asciiTheme="minorHAnsi" w:eastAsiaTheme="minorEastAsia" w:hAnsiTheme="minorHAnsi" w:cstheme="minorBidi"/>
                <w:noProof/>
                <w:color w:val="auto"/>
                <w:sz w:val="22"/>
                <w:lang w:val="es-EC" w:eastAsia="es-EC" w:bidi="ar-SA"/>
              </w:rPr>
              <w:tab/>
            </w:r>
            <w:r w:rsidR="00D600D0" w:rsidRPr="00E51D2A">
              <w:rPr>
                <w:rStyle w:val="Hipervnculo"/>
                <w:noProof/>
              </w:rPr>
              <w:t>Cuestionario o instrumentos de captura</w:t>
            </w:r>
            <w:r w:rsidR="00D600D0">
              <w:rPr>
                <w:noProof/>
                <w:webHidden/>
              </w:rPr>
              <w:tab/>
            </w:r>
            <w:r w:rsidR="00D600D0">
              <w:rPr>
                <w:noProof/>
                <w:webHidden/>
              </w:rPr>
              <w:fldChar w:fldCharType="begin"/>
            </w:r>
            <w:r w:rsidR="00D600D0">
              <w:rPr>
                <w:noProof/>
                <w:webHidden/>
              </w:rPr>
              <w:instrText xml:space="preserve"> PAGEREF _Toc129961026 \h </w:instrText>
            </w:r>
            <w:r w:rsidR="00D600D0">
              <w:rPr>
                <w:noProof/>
                <w:webHidden/>
              </w:rPr>
            </w:r>
            <w:r w:rsidR="00D600D0">
              <w:rPr>
                <w:noProof/>
                <w:webHidden/>
              </w:rPr>
              <w:fldChar w:fldCharType="separate"/>
            </w:r>
            <w:r w:rsidR="0059257C">
              <w:rPr>
                <w:noProof/>
                <w:webHidden/>
              </w:rPr>
              <w:t>6</w:t>
            </w:r>
            <w:r w:rsidR="00D600D0">
              <w:rPr>
                <w:noProof/>
                <w:webHidden/>
              </w:rPr>
              <w:fldChar w:fldCharType="end"/>
            </w:r>
          </w:hyperlink>
        </w:p>
        <w:p w14:paraId="1D00CDBF" w14:textId="77777777" w:rsidR="00D600D0" w:rsidRDefault="008C54E0">
          <w:pPr>
            <w:pStyle w:val="TDC1"/>
            <w:tabs>
              <w:tab w:val="left" w:pos="400"/>
              <w:tab w:val="right" w:leader="dot" w:pos="8488"/>
            </w:tabs>
            <w:rPr>
              <w:rFonts w:asciiTheme="minorHAnsi" w:eastAsiaTheme="minorEastAsia" w:hAnsiTheme="minorHAnsi" w:cstheme="minorBidi"/>
              <w:noProof/>
              <w:color w:val="auto"/>
              <w:sz w:val="22"/>
              <w:lang w:val="es-EC" w:eastAsia="es-EC" w:bidi="ar-SA"/>
            </w:rPr>
          </w:pPr>
          <w:hyperlink w:anchor="_Toc129961027" w:history="1">
            <w:r w:rsidR="00D600D0" w:rsidRPr="00E51D2A">
              <w:rPr>
                <w:rStyle w:val="Hipervnculo"/>
                <w:noProof/>
              </w:rPr>
              <w:t>5.</w:t>
            </w:r>
            <w:r w:rsidR="00D600D0">
              <w:rPr>
                <w:rFonts w:asciiTheme="minorHAnsi" w:eastAsiaTheme="minorEastAsia" w:hAnsiTheme="minorHAnsi" w:cstheme="minorBidi"/>
                <w:noProof/>
                <w:color w:val="auto"/>
                <w:sz w:val="22"/>
                <w:lang w:val="es-EC" w:eastAsia="es-EC" w:bidi="ar-SA"/>
              </w:rPr>
              <w:tab/>
            </w:r>
            <w:r w:rsidR="00D600D0" w:rsidRPr="00E51D2A">
              <w:rPr>
                <w:rStyle w:val="Hipervnculo"/>
                <w:noProof/>
              </w:rPr>
              <w:t>Anonimización de la base de datos</w:t>
            </w:r>
            <w:r w:rsidR="00D600D0">
              <w:rPr>
                <w:noProof/>
                <w:webHidden/>
              </w:rPr>
              <w:tab/>
            </w:r>
            <w:r w:rsidR="00D600D0">
              <w:rPr>
                <w:noProof/>
                <w:webHidden/>
              </w:rPr>
              <w:fldChar w:fldCharType="begin"/>
            </w:r>
            <w:r w:rsidR="00D600D0">
              <w:rPr>
                <w:noProof/>
                <w:webHidden/>
              </w:rPr>
              <w:instrText xml:space="preserve"> PAGEREF _Toc129961027 \h </w:instrText>
            </w:r>
            <w:r w:rsidR="00D600D0">
              <w:rPr>
                <w:noProof/>
                <w:webHidden/>
              </w:rPr>
            </w:r>
            <w:r w:rsidR="00D600D0">
              <w:rPr>
                <w:noProof/>
                <w:webHidden/>
              </w:rPr>
              <w:fldChar w:fldCharType="separate"/>
            </w:r>
            <w:r w:rsidR="0059257C">
              <w:rPr>
                <w:noProof/>
                <w:webHidden/>
              </w:rPr>
              <w:t>13</w:t>
            </w:r>
            <w:r w:rsidR="00D600D0">
              <w:rPr>
                <w:noProof/>
                <w:webHidden/>
              </w:rPr>
              <w:fldChar w:fldCharType="end"/>
            </w:r>
          </w:hyperlink>
        </w:p>
        <w:p w14:paraId="42E1C74B" w14:textId="77777777" w:rsidR="00D600D0" w:rsidRDefault="008C54E0">
          <w:pPr>
            <w:pStyle w:val="TDC1"/>
            <w:tabs>
              <w:tab w:val="left" w:pos="400"/>
              <w:tab w:val="right" w:leader="dot" w:pos="8488"/>
            </w:tabs>
            <w:rPr>
              <w:rFonts w:asciiTheme="minorHAnsi" w:eastAsiaTheme="minorEastAsia" w:hAnsiTheme="minorHAnsi" w:cstheme="minorBidi"/>
              <w:noProof/>
              <w:color w:val="auto"/>
              <w:sz w:val="22"/>
              <w:lang w:val="es-EC" w:eastAsia="es-EC" w:bidi="ar-SA"/>
            </w:rPr>
          </w:pPr>
          <w:hyperlink w:anchor="_Toc129961028" w:history="1">
            <w:r w:rsidR="00D600D0" w:rsidRPr="00E51D2A">
              <w:rPr>
                <w:rStyle w:val="Hipervnculo"/>
                <w:noProof/>
              </w:rPr>
              <w:t>6.</w:t>
            </w:r>
            <w:r w:rsidR="00D600D0">
              <w:rPr>
                <w:rFonts w:asciiTheme="minorHAnsi" w:eastAsiaTheme="minorEastAsia" w:hAnsiTheme="minorHAnsi" w:cstheme="minorBidi"/>
                <w:noProof/>
                <w:color w:val="auto"/>
                <w:sz w:val="22"/>
                <w:lang w:val="es-EC" w:eastAsia="es-EC" w:bidi="ar-SA"/>
              </w:rPr>
              <w:tab/>
            </w:r>
            <w:r w:rsidR="00D600D0" w:rsidRPr="00E51D2A">
              <w:rPr>
                <w:rStyle w:val="Hipervnculo"/>
                <w:noProof/>
              </w:rPr>
              <w:t>Variables</w:t>
            </w:r>
            <w:r w:rsidR="00D600D0">
              <w:rPr>
                <w:noProof/>
                <w:webHidden/>
              </w:rPr>
              <w:tab/>
            </w:r>
            <w:r w:rsidR="00D600D0">
              <w:rPr>
                <w:noProof/>
                <w:webHidden/>
              </w:rPr>
              <w:fldChar w:fldCharType="begin"/>
            </w:r>
            <w:r w:rsidR="00D600D0">
              <w:rPr>
                <w:noProof/>
                <w:webHidden/>
              </w:rPr>
              <w:instrText xml:space="preserve"> PAGEREF _Toc129961028 \h </w:instrText>
            </w:r>
            <w:r w:rsidR="00D600D0">
              <w:rPr>
                <w:noProof/>
                <w:webHidden/>
              </w:rPr>
            </w:r>
            <w:r w:rsidR="00D600D0">
              <w:rPr>
                <w:noProof/>
                <w:webHidden/>
              </w:rPr>
              <w:fldChar w:fldCharType="separate"/>
            </w:r>
            <w:r w:rsidR="0059257C">
              <w:rPr>
                <w:noProof/>
                <w:webHidden/>
              </w:rPr>
              <w:t>14</w:t>
            </w:r>
            <w:r w:rsidR="00D600D0">
              <w:rPr>
                <w:noProof/>
                <w:webHidden/>
              </w:rPr>
              <w:fldChar w:fldCharType="end"/>
            </w:r>
          </w:hyperlink>
        </w:p>
        <w:p w14:paraId="6AA756D8" w14:textId="77777777" w:rsidR="00D600D0" w:rsidRDefault="008C54E0">
          <w:pPr>
            <w:pStyle w:val="TDC1"/>
            <w:tabs>
              <w:tab w:val="left" w:pos="400"/>
              <w:tab w:val="right" w:leader="dot" w:pos="8488"/>
            </w:tabs>
            <w:rPr>
              <w:rFonts w:asciiTheme="minorHAnsi" w:eastAsiaTheme="minorEastAsia" w:hAnsiTheme="minorHAnsi" w:cstheme="minorBidi"/>
              <w:noProof/>
              <w:color w:val="auto"/>
              <w:sz w:val="22"/>
              <w:lang w:val="es-EC" w:eastAsia="es-EC" w:bidi="ar-SA"/>
            </w:rPr>
          </w:pPr>
          <w:hyperlink w:anchor="_Toc129961029" w:history="1">
            <w:r w:rsidR="00D600D0" w:rsidRPr="00E51D2A">
              <w:rPr>
                <w:rStyle w:val="Hipervnculo"/>
                <w:noProof/>
              </w:rPr>
              <w:t>7.</w:t>
            </w:r>
            <w:r w:rsidR="00D600D0">
              <w:rPr>
                <w:rFonts w:asciiTheme="minorHAnsi" w:eastAsiaTheme="minorEastAsia" w:hAnsiTheme="minorHAnsi" w:cstheme="minorBidi"/>
                <w:noProof/>
                <w:color w:val="auto"/>
                <w:sz w:val="22"/>
                <w:lang w:val="es-EC" w:eastAsia="es-EC" w:bidi="ar-SA"/>
              </w:rPr>
              <w:tab/>
            </w:r>
            <w:r w:rsidR="00D600D0" w:rsidRPr="00E51D2A">
              <w:rPr>
                <w:rStyle w:val="Hipervnculo"/>
                <w:noProof/>
              </w:rPr>
              <w:t>Tratamiento de valores perdidos, validaciones e imputaciones</w:t>
            </w:r>
            <w:r w:rsidR="00D600D0">
              <w:rPr>
                <w:noProof/>
                <w:webHidden/>
              </w:rPr>
              <w:tab/>
            </w:r>
            <w:r w:rsidR="00D600D0">
              <w:rPr>
                <w:noProof/>
                <w:webHidden/>
              </w:rPr>
              <w:fldChar w:fldCharType="begin"/>
            </w:r>
            <w:r w:rsidR="00D600D0">
              <w:rPr>
                <w:noProof/>
                <w:webHidden/>
              </w:rPr>
              <w:instrText xml:space="preserve"> PAGEREF _Toc129961029 \h </w:instrText>
            </w:r>
            <w:r w:rsidR="00D600D0">
              <w:rPr>
                <w:noProof/>
                <w:webHidden/>
              </w:rPr>
            </w:r>
            <w:r w:rsidR="00D600D0">
              <w:rPr>
                <w:noProof/>
                <w:webHidden/>
              </w:rPr>
              <w:fldChar w:fldCharType="separate"/>
            </w:r>
            <w:r w:rsidR="0059257C">
              <w:rPr>
                <w:noProof/>
                <w:webHidden/>
              </w:rPr>
              <w:t>16</w:t>
            </w:r>
            <w:r w:rsidR="00D600D0">
              <w:rPr>
                <w:noProof/>
                <w:webHidden/>
              </w:rPr>
              <w:fldChar w:fldCharType="end"/>
            </w:r>
          </w:hyperlink>
        </w:p>
        <w:p w14:paraId="30BB8B10" w14:textId="77777777" w:rsidR="00D600D0" w:rsidRDefault="008C54E0">
          <w:pPr>
            <w:pStyle w:val="TDC1"/>
            <w:tabs>
              <w:tab w:val="left" w:pos="400"/>
              <w:tab w:val="right" w:leader="dot" w:pos="8488"/>
            </w:tabs>
            <w:rPr>
              <w:rFonts w:asciiTheme="minorHAnsi" w:eastAsiaTheme="minorEastAsia" w:hAnsiTheme="minorHAnsi" w:cstheme="minorBidi"/>
              <w:noProof/>
              <w:color w:val="auto"/>
              <w:sz w:val="22"/>
              <w:lang w:val="es-EC" w:eastAsia="es-EC" w:bidi="ar-SA"/>
            </w:rPr>
          </w:pPr>
          <w:hyperlink w:anchor="_Toc129961030" w:history="1">
            <w:r w:rsidR="00D600D0" w:rsidRPr="00E51D2A">
              <w:rPr>
                <w:rStyle w:val="Hipervnculo"/>
                <w:noProof/>
              </w:rPr>
              <w:t>8.</w:t>
            </w:r>
            <w:r w:rsidR="00D600D0">
              <w:rPr>
                <w:rFonts w:asciiTheme="minorHAnsi" w:eastAsiaTheme="minorEastAsia" w:hAnsiTheme="minorHAnsi" w:cstheme="minorBidi"/>
                <w:noProof/>
                <w:color w:val="auto"/>
                <w:sz w:val="22"/>
                <w:lang w:val="es-EC" w:eastAsia="es-EC" w:bidi="ar-SA"/>
              </w:rPr>
              <w:tab/>
            </w:r>
            <w:r w:rsidR="00D600D0" w:rsidRPr="00E51D2A">
              <w:rPr>
                <w:rStyle w:val="Hipervnculo"/>
                <w:noProof/>
              </w:rPr>
              <w:t>Clasificaciones y nomenclaturas</w:t>
            </w:r>
            <w:r w:rsidR="00D600D0">
              <w:rPr>
                <w:noProof/>
                <w:webHidden/>
              </w:rPr>
              <w:tab/>
            </w:r>
            <w:r w:rsidR="00D600D0">
              <w:rPr>
                <w:noProof/>
                <w:webHidden/>
              </w:rPr>
              <w:fldChar w:fldCharType="begin"/>
            </w:r>
            <w:r w:rsidR="00D600D0">
              <w:rPr>
                <w:noProof/>
                <w:webHidden/>
              </w:rPr>
              <w:instrText xml:space="preserve"> PAGEREF _Toc129961030 \h </w:instrText>
            </w:r>
            <w:r w:rsidR="00D600D0">
              <w:rPr>
                <w:noProof/>
                <w:webHidden/>
              </w:rPr>
            </w:r>
            <w:r w:rsidR="00D600D0">
              <w:rPr>
                <w:noProof/>
                <w:webHidden/>
              </w:rPr>
              <w:fldChar w:fldCharType="separate"/>
            </w:r>
            <w:r w:rsidR="0059257C">
              <w:rPr>
                <w:noProof/>
                <w:webHidden/>
              </w:rPr>
              <w:t>16</w:t>
            </w:r>
            <w:r w:rsidR="00D600D0">
              <w:rPr>
                <w:noProof/>
                <w:webHidden/>
              </w:rPr>
              <w:fldChar w:fldCharType="end"/>
            </w:r>
          </w:hyperlink>
        </w:p>
        <w:p w14:paraId="25D2C28D" w14:textId="77777777" w:rsidR="00D600D0" w:rsidRDefault="008C54E0">
          <w:pPr>
            <w:pStyle w:val="TDC1"/>
            <w:tabs>
              <w:tab w:val="left" w:pos="400"/>
              <w:tab w:val="right" w:leader="dot" w:pos="8488"/>
            </w:tabs>
            <w:rPr>
              <w:rFonts w:asciiTheme="minorHAnsi" w:eastAsiaTheme="minorEastAsia" w:hAnsiTheme="minorHAnsi" w:cstheme="minorBidi"/>
              <w:noProof/>
              <w:color w:val="auto"/>
              <w:sz w:val="22"/>
              <w:lang w:val="es-EC" w:eastAsia="es-EC" w:bidi="ar-SA"/>
            </w:rPr>
          </w:pPr>
          <w:hyperlink w:anchor="_Toc129961031" w:history="1">
            <w:r w:rsidR="00D600D0" w:rsidRPr="00E51D2A">
              <w:rPr>
                <w:rStyle w:val="Hipervnculo"/>
                <w:noProof/>
              </w:rPr>
              <w:t>9.</w:t>
            </w:r>
            <w:r w:rsidR="00D600D0">
              <w:rPr>
                <w:rFonts w:asciiTheme="minorHAnsi" w:eastAsiaTheme="minorEastAsia" w:hAnsiTheme="minorHAnsi" w:cstheme="minorBidi"/>
                <w:noProof/>
                <w:color w:val="auto"/>
                <w:sz w:val="22"/>
                <w:lang w:val="es-EC" w:eastAsia="es-EC" w:bidi="ar-SA"/>
              </w:rPr>
              <w:tab/>
            </w:r>
            <w:r w:rsidR="00D600D0" w:rsidRPr="00E51D2A">
              <w:rPr>
                <w:rStyle w:val="Hipervnculo"/>
                <w:noProof/>
              </w:rPr>
              <w:t>Recomendaciones para el usuario</w:t>
            </w:r>
            <w:r w:rsidR="00D600D0">
              <w:rPr>
                <w:noProof/>
                <w:webHidden/>
              </w:rPr>
              <w:tab/>
            </w:r>
            <w:r w:rsidR="00D600D0">
              <w:rPr>
                <w:noProof/>
                <w:webHidden/>
              </w:rPr>
              <w:fldChar w:fldCharType="begin"/>
            </w:r>
            <w:r w:rsidR="00D600D0">
              <w:rPr>
                <w:noProof/>
                <w:webHidden/>
              </w:rPr>
              <w:instrText xml:space="preserve"> PAGEREF _Toc129961031 \h </w:instrText>
            </w:r>
            <w:r w:rsidR="00D600D0">
              <w:rPr>
                <w:noProof/>
                <w:webHidden/>
              </w:rPr>
            </w:r>
            <w:r w:rsidR="00D600D0">
              <w:rPr>
                <w:noProof/>
                <w:webHidden/>
              </w:rPr>
              <w:fldChar w:fldCharType="separate"/>
            </w:r>
            <w:r w:rsidR="0059257C">
              <w:rPr>
                <w:noProof/>
                <w:webHidden/>
              </w:rPr>
              <w:t>17</w:t>
            </w:r>
            <w:r w:rsidR="00D600D0">
              <w:rPr>
                <w:noProof/>
                <w:webHidden/>
              </w:rPr>
              <w:fldChar w:fldCharType="end"/>
            </w:r>
          </w:hyperlink>
        </w:p>
        <w:p w14:paraId="78D69660" w14:textId="77777777" w:rsidR="004B7813" w:rsidRDefault="004B7813" w:rsidP="004B7813">
          <w:pPr>
            <w:rPr>
              <w:rFonts w:ascii="Century Gothic" w:hAnsi="Century Gothic"/>
              <w:sz w:val="21"/>
              <w:szCs w:val="21"/>
              <w:lang w:val="es-ES"/>
            </w:rPr>
          </w:pPr>
          <w:r w:rsidRPr="007617B8">
            <w:rPr>
              <w:rStyle w:val="Hipervnculo"/>
              <w:rFonts w:ascii="Century Gothic" w:hAnsi="Century Gothic"/>
              <w:bCs/>
              <w:noProof/>
              <w:color w:val="404040" w:themeColor="text1" w:themeTint="BF"/>
              <w:sz w:val="20"/>
              <w:szCs w:val="20"/>
            </w:rPr>
            <w:fldChar w:fldCharType="end"/>
          </w:r>
        </w:p>
      </w:sdtContent>
    </w:sdt>
    <w:p w14:paraId="5B53E366" w14:textId="77777777" w:rsidR="004B7813" w:rsidRPr="001844EC" w:rsidRDefault="004B7813" w:rsidP="004B7813">
      <w:pPr>
        <w:spacing w:line="480" w:lineRule="auto"/>
        <w:rPr>
          <w:rFonts w:ascii="Century Gothic" w:hAnsi="Century Gothic"/>
          <w:color w:val="0094B4"/>
          <w:sz w:val="22"/>
          <w:szCs w:val="22"/>
        </w:rPr>
      </w:pPr>
      <w:r w:rsidRPr="001844EC">
        <w:rPr>
          <w:rFonts w:ascii="Century Gothic" w:eastAsiaTheme="majorEastAsia" w:hAnsi="Century Gothic" w:cstheme="majorBidi"/>
          <w:b/>
          <w:bCs/>
          <w:color w:val="0094B4"/>
          <w:sz w:val="22"/>
          <w:szCs w:val="22"/>
          <w:lang w:val="es-ES" w:eastAsia="es-EC"/>
        </w:rPr>
        <w:t>Índice de Tablas</w:t>
      </w:r>
    </w:p>
    <w:p w14:paraId="6BC2FFC5" w14:textId="66AABCC8" w:rsidR="00973821" w:rsidRPr="00973821" w:rsidRDefault="00973821">
      <w:pPr>
        <w:pStyle w:val="Tabladeilustraciones"/>
        <w:tabs>
          <w:tab w:val="right" w:leader="dot" w:pos="8488"/>
        </w:tabs>
        <w:rPr>
          <w:rFonts w:asciiTheme="minorHAnsi" w:eastAsiaTheme="minorEastAsia" w:hAnsiTheme="minorHAnsi" w:cstheme="minorBidi"/>
          <w:noProof/>
          <w:color w:val="auto"/>
          <w:sz w:val="22"/>
          <w:lang w:val="es-EC" w:eastAsia="es-EC" w:bidi="ar-SA"/>
        </w:rPr>
      </w:pPr>
      <w:r w:rsidRPr="00E52CA0">
        <w:rPr>
          <w:rStyle w:val="Hipervnculo"/>
          <w:rFonts w:eastAsiaTheme="minorHAnsi" w:cstheme="minorBidi"/>
          <w:noProof/>
          <w:color w:val="404040" w:themeColor="text1" w:themeTint="BF"/>
          <w:szCs w:val="20"/>
          <w:lang w:eastAsia="en-US"/>
        </w:rPr>
        <w:fldChar w:fldCharType="begin"/>
      </w:r>
      <w:r w:rsidRPr="008328B5">
        <w:rPr>
          <w:rStyle w:val="Hipervnculo"/>
          <w:rFonts w:eastAsiaTheme="minorHAnsi" w:cstheme="minorBidi"/>
          <w:noProof/>
          <w:color w:val="404040" w:themeColor="text1" w:themeTint="BF"/>
          <w:szCs w:val="20"/>
          <w:lang w:eastAsia="en-US"/>
        </w:rPr>
        <w:instrText xml:space="preserve"> TOC \h \z \c "Tabla" </w:instrText>
      </w:r>
      <w:r w:rsidRPr="00E52CA0">
        <w:rPr>
          <w:rStyle w:val="Hipervnculo"/>
          <w:rFonts w:eastAsiaTheme="minorHAnsi" w:cstheme="minorBidi"/>
          <w:noProof/>
          <w:color w:val="404040" w:themeColor="text1" w:themeTint="BF"/>
          <w:szCs w:val="20"/>
          <w:lang w:eastAsia="en-US"/>
        </w:rPr>
        <w:fldChar w:fldCharType="separate"/>
      </w:r>
      <w:hyperlink w:anchor="_Toc133400171" w:history="1">
        <w:r w:rsidRPr="001844EC">
          <w:rPr>
            <w:rStyle w:val="Hipervnculo"/>
            <w:rFonts w:eastAsia="Times New Roman" w:cs="Open Sans"/>
            <w:b/>
            <w:noProof/>
            <w:lang w:eastAsia="es-ES_tradnl"/>
          </w:rPr>
          <w:t>Tabla 1.</w:t>
        </w:r>
        <w:r w:rsidRPr="001844EC">
          <w:rPr>
            <w:rStyle w:val="Hipervnculo"/>
            <w:b/>
            <w:noProof/>
          </w:rPr>
          <w:t xml:space="preserve"> </w:t>
        </w:r>
        <w:r w:rsidRPr="00973821">
          <w:rPr>
            <w:rStyle w:val="Hipervnculo"/>
            <w:rFonts w:eastAsia="Times New Roman" w:cs="Open Sans"/>
            <w:noProof/>
            <w:lang w:eastAsia="es-ES_tradnl"/>
          </w:rPr>
          <w:t>Información de la Operación Estadística anual</w:t>
        </w:r>
        <w:r w:rsidRPr="00973821">
          <w:rPr>
            <w:noProof/>
            <w:webHidden/>
          </w:rPr>
          <w:tab/>
        </w:r>
        <w:r w:rsidRPr="008328B5">
          <w:rPr>
            <w:noProof/>
            <w:webHidden/>
          </w:rPr>
          <w:fldChar w:fldCharType="begin"/>
        </w:r>
        <w:r w:rsidRPr="00973821">
          <w:rPr>
            <w:noProof/>
            <w:webHidden/>
          </w:rPr>
          <w:instrText xml:space="preserve"> PAGEREF _Toc133400171 \h </w:instrText>
        </w:r>
        <w:r w:rsidRPr="008328B5">
          <w:rPr>
            <w:noProof/>
            <w:webHidden/>
          </w:rPr>
        </w:r>
        <w:r w:rsidRPr="008328B5">
          <w:rPr>
            <w:noProof/>
            <w:webHidden/>
          </w:rPr>
          <w:fldChar w:fldCharType="separate"/>
        </w:r>
        <w:r w:rsidR="0059257C">
          <w:rPr>
            <w:noProof/>
            <w:webHidden/>
          </w:rPr>
          <w:t>5</w:t>
        </w:r>
        <w:r w:rsidRPr="008328B5">
          <w:rPr>
            <w:noProof/>
            <w:webHidden/>
          </w:rPr>
          <w:fldChar w:fldCharType="end"/>
        </w:r>
      </w:hyperlink>
    </w:p>
    <w:p w14:paraId="32DB2A45" w14:textId="77777777" w:rsidR="00973821" w:rsidRPr="00973821" w:rsidRDefault="008C54E0">
      <w:pPr>
        <w:pStyle w:val="Tabladeilustraciones"/>
        <w:tabs>
          <w:tab w:val="right" w:leader="dot" w:pos="8488"/>
        </w:tabs>
        <w:rPr>
          <w:rFonts w:asciiTheme="minorHAnsi" w:eastAsiaTheme="minorEastAsia" w:hAnsiTheme="minorHAnsi" w:cstheme="minorBidi"/>
          <w:noProof/>
          <w:color w:val="auto"/>
          <w:sz w:val="22"/>
          <w:lang w:val="es-EC" w:eastAsia="es-EC" w:bidi="ar-SA"/>
        </w:rPr>
      </w:pPr>
      <w:hyperlink w:anchor="_Toc133400172" w:history="1">
        <w:r w:rsidR="00973821" w:rsidRPr="001844EC">
          <w:rPr>
            <w:rStyle w:val="Hipervnculo"/>
            <w:rFonts w:eastAsia="Times New Roman" w:cs="Open Sans"/>
            <w:b/>
            <w:noProof/>
            <w:lang w:eastAsia="es-ES_tradnl"/>
          </w:rPr>
          <w:t>Tabla 2.</w:t>
        </w:r>
        <w:r w:rsidR="00973821" w:rsidRPr="008328B5">
          <w:rPr>
            <w:rStyle w:val="Hipervnculo"/>
            <w:rFonts w:eastAsia="Times New Roman" w:cs="Open Sans"/>
            <w:noProof/>
            <w:lang w:eastAsia="es-ES_tradnl"/>
          </w:rPr>
          <w:t xml:space="preserve"> Descripción de la base de datos</w:t>
        </w:r>
        <w:r w:rsidR="00973821" w:rsidRPr="00973821">
          <w:rPr>
            <w:noProof/>
            <w:webHidden/>
          </w:rPr>
          <w:tab/>
        </w:r>
        <w:r w:rsidR="00973821" w:rsidRPr="00E52CA0">
          <w:rPr>
            <w:noProof/>
            <w:webHidden/>
          </w:rPr>
          <w:fldChar w:fldCharType="begin"/>
        </w:r>
        <w:r w:rsidR="00973821" w:rsidRPr="00973821">
          <w:rPr>
            <w:noProof/>
            <w:webHidden/>
          </w:rPr>
          <w:instrText xml:space="preserve"> PAGEREF _Toc133400172 \h </w:instrText>
        </w:r>
        <w:r w:rsidR="00973821" w:rsidRPr="00E52CA0">
          <w:rPr>
            <w:noProof/>
            <w:webHidden/>
          </w:rPr>
        </w:r>
        <w:r w:rsidR="00973821" w:rsidRPr="00E52CA0">
          <w:rPr>
            <w:noProof/>
            <w:webHidden/>
          </w:rPr>
          <w:fldChar w:fldCharType="separate"/>
        </w:r>
        <w:r w:rsidR="0059257C">
          <w:rPr>
            <w:noProof/>
            <w:webHidden/>
          </w:rPr>
          <w:t>6</w:t>
        </w:r>
        <w:r w:rsidR="00973821" w:rsidRPr="00E52CA0">
          <w:rPr>
            <w:noProof/>
            <w:webHidden/>
          </w:rPr>
          <w:fldChar w:fldCharType="end"/>
        </w:r>
      </w:hyperlink>
    </w:p>
    <w:p w14:paraId="1CF15CBB" w14:textId="77777777" w:rsidR="00973821" w:rsidRPr="00973821" w:rsidRDefault="008C54E0">
      <w:pPr>
        <w:pStyle w:val="Tabladeilustraciones"/>
        <w:tabs>
          <w:tab w:val="right" w:leader="dot" w:pos="8488"/>
        </w:tabs>
        <w:rPr>
          <w:rFonts w:asciiTheme="minorHAnsi" w:eastAsiaTheme="minorEastAsia" w:hAnsiTheme="minorHAnsi" w:cstheme="minorBidi"/>
          <w:noProof/>
          <w:color w:val="auto"/>
          <w:sz w:val="22"/>
          <w:lang w:val="es-EC" w:eastAsia="es-EC" w:bidi="ar-SA"/>
        </w:rPr>
      </w:pPr>
      <w:hyperlink w:anchor="_Toc133400173" w:history="1">
        <w:r w:rsidR="00973821" w:rsidRPr="001844EC">
          <w:rPr>
            <w:rStyle w:val="Hipervnculo"/>
            <w:rFonts w:eastAsia="Times New Roman" w:cs="Open Sans"/>
            <w:b/>
            <w:noProof/>
            <w:lang w:eastAsia="es-ES_tradnl"/>
          </w:rPr>
          <w:t>Tabla 3.</w:t>
        </w:r>
        <w:r w:rsidR="00973821" w:rsidRPr="008328B5">
          <w:rPr>
            <w:rStyle w:val="Hipervnculo"/>
            <w:rFonts w:eastAsia="Times New Roman" w:cs="Open Sans"/>
            <w:noProof/>
            <w:lang w:eastAsia="es-ES_tradnl"/>
          </w:rPr>
          <w:t xml:space="preserve"> Distribución del formulario 2022</w:t>
        </w:r>
        <w:r w:rsidR="00973821" w:rsidRPr="00973821">
          <w:rPr>
            <w:noProof/>
            <w:webHidden/>
          </w:rPr>
          <w:tab/>
        </w:r>
        <w:r w:rsidR="00973821" w:rsidRPr="00E52CA0">
          <w:rPr>
            <w:noProof/>
            <w:webHidden/>
          </w:rPr>
          <w:fldChar w:fldCharType="begin"/>
        </w:r>
        <w:r w:rsidR="00973821" w:rsidRPr="00973821">
          <w:rPr>
            <w:noProof/>
            <w:webHidden/>
          </w:rPr>
          <w:instrText xml:space="preserve"> PAGEREF _Toc133400173 \h </w:instrText>
        </w:r>
        <w:r w:rsidR="00973821" w:rsidRPr="00E52CA0">
          <w:rPr>
            <w:noProof/>
            <w:webHidden/>
          </w:rPr>
        </w:r>
        <w:r w:rsidR="00973821" w:rsidRPr="00E52CA0">
          <w:rPr>
            <w:noProof/>
            <w:webHidden/>
          </w:rPr>
          <w:fldChar w:fldCharType="separate"/>
        </w:r>
        <w:r w:rsidR="0059257C">
          <w:rPr>
            <w:noProof/>
            <w:webHidden/>
          </w:rPr>
          <w:t>7</w:t>
        </w:r>
        <w:r w:rsidR="00973821" w:rsidRPr="00E52CA0">
          <w:rPr>
            <w:noProof/>
            <w:webHidden/>
          </w:rPr>
          <w:fldChar w:fldCharType="end"/>
        </w:r>
      </w:hyperlink>
    </w:p>
    <w:p w14:paraId="727F263B" w14:textId="77777777" w:rsidR="00973821" w:rsidRPr="00973821" w:rsidRDefault="008C54E0">
      <w:pPr>
        <w:pStyle w:val="Tabladeilustraciones"/>
        <w:tabs>
          <w:tab w:val="right" w:leader="dot" w:pos="8488"/>
        </w:tabs>
        <w:rPr>
          <w:rFonts w:asciiTheme="minorHAnsi" w:eastAsiaTheme="minorEastAsia" w:hAnsiTheme="minorHAnsi" w:cstheme="minorBidi"/>
          <w:noProof/>
          <w:color w:val="auto"/>
          <w:sz w:val="22"/>
          <w:lang w:val="es-EC" w:eastAsia="es-EC" w:bidi="ar-SA"/>
        </w:rPr>
      </w:pPr>
      <w:hyperlink w:anchor="_Toc133400174" w:history="1">
        <w:r w:rsidR="00973821" w:rsidRPr="001844EC">
          <w:rPr>
            <w:rStyle w:val="Hipervnculo"/>
            <w:rFonts w:eastAsia="Times New Roman" w:cs="Open Sans"/>
            <w:b/>
            <w:noProof/>
            <w:lang w:eastAsia="es-ES_tradnl"/>
          </w:rPr>
          <w:t>Tabla 4.</w:t>
        </w:r>
        <w:r w:rsidR="00973821" w:rsidRPr="008328B5">
          <w:rPr>
            <w:rStyle w:val="Hipervnculo"/>
            <w:rFonts w:eastAsia="Times New Roman" w:cs="Open Sans"/>
            <w:noProof/>
            <w:lang w:eastAsia="es-ES_tradnl"/>
          </w:rPr>
          <w:t xml:space="preserve"> Variables/módulos anonimizados.</w:t>
        </w:r>
        <w:r w:rsidR="00973821" w:rsidRPr="00973821">
          <w:rPr>
            <w:noProof/>
            <w:webHidden/>
          </w:rPr>
          <w:tab/>
        </w:r>
        <w:r w:rsidR="00973821" w:rsidRPr="00E52CA0">
          <w:rPr>
            <w:noProof/>
            <w:webHidden/>
          </w:rPr>
          <w:fldChar w:fldCharType="begin"/>
        </w:r>
        <w:r w:rsidR="00973821" w:rsidRPr="00973821">
          <w:rPr>
            <w:noProof/>
            <w:webHidden/>
          </w:rPr>
          <w:instrText xml:space="preserve"> PAGEREF _Toc133400174 \h </w:instrText>
        </w:r>
        <w:r w:rsidR="00973821" w:rsidRPr="00E52CA0">
          <w:rPr>
            <w:noProof/>
            <w:webHidden/>
          </w:rPr>
        </w:r>
        <w:r w:rsidR="00973821" w:rsidRPr="00E52CA0">
          <w:rPr>
            <w:noProof/>
            <w:webHidden/>
          </w:rPr>
          <w:fldChar w:fldCharType="separate"/>
        </w:r>
        <w:r w:rsidR="0059257C">
          <w:rPr>
            <w:noProof/>
            <w:webHidden/>
          </w:rPr>
          <w:t>13</w:t>
        </w:r>
        <w:r w:rsidR="00973821" w:rsidRPr="00E52CA0">
          <w:rPr>
            <w:noProof/>
            <w:webHidden/>
          </w:rPr>
          <w:fldChar w:fldCharType="end"/>
        </w:r>
      </w:hyperlink>
    </w:p>
    <w:p w14:paraId="12EA9D66" w14:textId="77777777" w:rsidR="00973821" w:rsidRPr="00973821" w:rsidRDefault="008C54E0">
      <w:pPr>
        <w:pStyle w:val="Tabladeilustraciones"/>
        <w:tabs>
          <w:tab w:val="right" w:leader="dot" w:pos="8488"/>
        </w:tabs>
        <w:rPr>
          <w:rFonts w:asciiTheme="minorHAnsi" w:eastAsiaTheme="minorEastAsia" w:hAnsiTheme="minorHAnsi" w:cstheme="minorBidi"/>
          <w:noProof/>
          <w:color w:val="auto"/>
          <w:sz w:val="22"/>
          <w:lang w:val="es-EC" w:eastAsia="es-EC" w:bidi="ar-SA"/>
        </w:rPr>
      </w:pPr>
      <w:hyperlink w:anchor="_Toc133400175" w:history="1">
        <w:r w:rsidR="00973821" w:rsidRPr="001844EC">
          <w:rPr>
            <w:rStyle w:val="Hipervnculo"/>
            <w:rFonts w:eastAsia="Times New Roman" w:cs="Open Sans"/>
            <w:b/>
            <w:noProof/>
            <w:lang w:eastAsia="es-ES_tradnl"/>
          </w:rPr>
          <w:t xml:space="preserve">Tabla 5. </w:t>
        </w:r>
        <w:r w:rsidR="00973821" w:rsidRPr="008328B5">
          <w:rPr>
            <w:rStyle w:val="Hipervnculo"/>
            <w:rFonts w:eastAsia="Times New Roman" w:cs="Open Sans"/>
            <w:noProof/>
            <w:lang w:eastAsia="es-ES_tradnl"/>
          </w:rPr>
          <w:t>Variables identificadoras únicas.</w:t>
        </w:r>
        <w:r w:rsidR="00973821" w:rsidRPr="00973821">
          <w:rPr>
            <w:noProof/>
            <w:webHidden/>
          </w:rPr>
          <w:tab/>
        </w:r>
        <w:r w:rsidR="00973821" w:rsidRPr="00E52CA0">
          <w:rPr>
            <w:noProof/>
            <w:webHidden/>
          </w:rPr>
          <w:fldChar w:fldCharType="begin"/>
        </w:r>
        <w:r w:rsidR="00973821" w:rsidRPr="00973821">
          <w:rPr>
            <w:noProof/>
            <w:webHidden/>
          </w:rPr>
          <w:instrText xml:space="preserve"> PAGEREF _Toc133400175 \h </w:instrText>
        </w:r>
        <w:r w:rsidR="00973821" w:rsidRPr="00E52CA0">
          <w:rPr>
            <w:noProof/>
            <w:webHidden/>
          </w:rPr>
        </w:r>
        <w:r w:rsidR="00973821" w:rsidRPr="00E52CA0">
          <w:rPr>
            <w:noProof/>
            <w:webHidden/>
          </w:rPr>
          <w:fldChar w:fldCharType="separate"/>
        </w:r>
        <w:r w:rsidR="0059257C">
          <w:rPr>
            <w:noProof/>
            <w:webHidden/>
          </w:rPr>
          <w:t>14</w:t>
        </w:r>
        <w:r w:rsidR="00973821" w:rsidRPr="00E52CA0">
          <w:rPr>
            <w:noProof/>
            <w:webHidden/>
          </w:rPr>
          <w:fldChar w:fldCharType="end"/>
        </w:r>
      </w:hyperlink>
    </w:p>
    <w:p w14:paraId="4DA4FE30" w14:textId="77777777" w:rsidR="00973821" w:rsidRPr="00973821" w:rsidRDefault="008C54E0">
      <w:pPr>
        <w:pStyle w:val="Tabladeilustraciones"/>
        <w:tabs>
          <w:tab w:val="right" w:leader="dot" w:pos="8488"/>
        </w:tabs>
        <w:rPr>
          <w:rFonts w:asciiTheme="minorHAnsi" w:eastAsiaTheme="minorEastAsia" w:hAnsiTheme="minorHAnsi" w:cstheme="minorBidi"/>
          <w:noProof/>
          <w:color w:val="auto"/>
          <w:sz w:val="22"/>
          <w:lang w:val="es-EC" w:eastAsia="es-EC" w:bidi="ar-SA"/>
        </w:rPr>
      </w:pPr>
      <w:hyperlink w:anchor="_Toc133400176" w:history="1">
        <w:r w:rsidR="00973821" w:rsidRPr="001844EC">
          <w:rPr>
            <w:rStyle w:val="Hipervnculo"/>
            <w:rFonts w:eastAsia="Times New Roman" w:cs="Open Sans"/>
            <w:b/>
            <w:noProof/>
            <w:lang w:eastAsia="es-ES_tradnl"/>
          </w:rPr>
          <w:t>Tabla 6.</w:t>
        </w:r>
        <w:r w:rsidR="00973821" w:rsidRPr="008328B5">
          <w:rPr>
            <w:rStyle w:val="Hipervnculo"/>
            <w:rFonts w:eastAsia="Times New Roman" w:cs="Open Sans"/>
            <w:noProof/>
            <w:lang w:eastAsia="es-ES_tradnl"/>
          </w:rPr>
          <w:t xml:space="preserve"> Denominación de las variables en la base de datos</w:t>
        </w:r>
        <w:r w:rsidR="00973821" w:rsidRPr="00973821">
          <w:rPr>
            <w:noProof/>
            <w:webHidden/>
          </w:rPr>
          <w:tab/>
        </w:r>
        <w:r w:rsidR="00973821" w:rsidRPr="00E52CA0">
          <w:rPr>
            <w:noProof/>
            <w:webHidden/>
          </w:rPr>
          <w:fldChar w:fldCharType="begin"/>
        </w:r>
        <w:r w:rsidR="00973821" w:rsidRPr="00973821">
          <w:rPr>
            <w:noProof/>
            <w:webHidden/>
          </w:rPr>
          <w:instrText xml:space="preserve"> PAGEREF _Toc133400176 \h </w:instrText>
        </w:r>
        <w:r w:rsidR="00973821" w:rsidRPr="00E52CA0">
          <w:rPr>
            <w:noProof/>
            <w:webHidden/>
          </w:rPr>
        </w:r>
        <w:r w:rsidR="00973821" w:rsidRPr="00E52CA0">
          <w:rPr>
            <w:noProof/>
            <w:webHidden/>
          </w:rPr>
          <w:fldChar w:fldCharType="separate"/>
        </w:r>
        <w:r w:rsidR="0059257C">
          <w:rPr>
            <w:noProof/>
            <w:webHidden/>
          </w:rPr>
          <w:t>14</w:t>
        </w:r>
        <w:r w:rsidR="00973821" w:rsidRPr="00E52CA0">
          <w:rPr>
            <w:noProof/>
            <w:webHidden/>
          </w:rPr>
          <w:fldChar w:fldCharType="end"/>
        </w:r>
      </w:hyperlink>
    </w:p>
    <w:p w14:paraId="4DB850C0" w14:textId="77777777" w:rsidR="00973821" w:rsidRPr="00973821" w:rsidRDefault="008C54E0">
      <w:pPr>
        <w:pStyle w:val="Tabladeilustraciones"/>
        <w:tabs>
          <w:tab w:val="right" w:leader="dot" w:pos="8488"/>
        </w:tabs>
        <w:rPr>
          <w:rFonts w:asciiTheme="minorHAnsi" w:eastAsiaTheme="minorEastAsia" w:hAnsiTheme="minorHAnsi" w:cstheme="minorBidi"/>
          <w:noProof/>
          <w:color w:val="auto"/>
          <w:sz w:val="22"/>
          <w:lang w:val="es-EC" w:eastAsia="es-EC" w:bidi="ar-SA"/>
        </w:rPr>
      </w:pPr>
      <w:hyperlink w:anchor="_Toc133400177" w:history="1">
        <w:r w:rsidR="00973821" w:rsidRPr="001844EC">
          <w:rPr>
            <w:rStyle w:val="Hipervnculo"/>
            <w:rFonts w:eastAsia="Times New Roman" w:cs="Open Sans"/>
            <w:b/>
            <w:noProof/>
            <w:lang w:eastAsia="es-ES_tradnl"/>
          </w:rPr>
          <w:t>Tabla 7.</w:t>
        </w:r>
        <w:r w:rsidR="00973821" w:rsidRPr="008328B5">
          <w:rPr>
            <w:rStyle w:val="Hipervnculo"/>
            <w:rFonts w:eastAsia="Times New Roman" w:cs="Open Sans"/>
            <w:noProof/>
            <w:lang w:eastAsia="es-ES_tradnl"/>
          </w:rPr>
          <w:t xml:space="preserve"> Código de no respuesta en la base de datos</w:t>
        </w:r>
        <w:r w:rsidR="00973821" w:rsidRPr="00973821">
          <w:rPr>
            <w:noProof/>
            <w:webHidden/>
          </w:rPr>
          <w:tab/>
        </w:r>
        <w:r w:rsidR="00973821" w:rsidRPr="00E52CA0">
          <w:rPr>
            <w:noProof/>
            <w:webHidden/>
          </w:rPr>
          <w:fldChar w:fldCharType="begin"/>
        </w:r>
        <w:r w:rsidR="00973821" w:rsidRPr="00973821">
          <w:rPr>
            <w:noProof/>
            <w:webHidden/>
          </w:rPr>
          <w:instrText xml:space="preserve"> PAGEREF _Toc133400177 \h </w:instrText>
        </w:r>
        <w:r w:rsidR="00973821" w:rsidRPr="00E52CA0">
          <w:rPr>
            <w:noProof/>
            <w:webHidden/>
          </w:rPr>
        </w:r>
        <w:r w:rsidR="00973821" w:rsidRPr="00E52CA0">
          <w:rPr>
            <w:noProof/>
            <w:webHidden/>
          </w:rPr>
          <w:fldChar w:fldCharType="separate"/>
        </w:r>
        <w:r w:rsidR="0059257C">
          <w:rPr>
            <w:noProof/>
            <w:webHidden/>
          </w:rPr>
          <w:t>16</w:t>
        </w:r>
        <w:r w:rsidR="00973821" w:rsidRPr="00E52CA0">
          <w:rPr>
            <w:noProof/>
            <w:webHidden/>
          </w:rPr>
          <w:fldChar w:fldCharType="end"/>
        </w:r>
      </w:hyperlink>
    </w:p>
    <w:p w14:paraId="32FEC35F" w14:textId="77777777" w:rsidR="00973821" w:rsidRPr="00973821" w:rsidRDefault="008C54E0">
      <w:pPr>
        <w:pStyle w:val="Tabladeilustraciones"/>
        <w:tabs>
          <w:tab w:val="right" w:leader="dot" w:pos="8488"/>
        </w:tabs>
        <w:rPr>
          <w:rFonts w:asciiTheme="minorHAnsi" w:eastAsiaTheme="minorEastAsia" w:hAnsiTheme="minorHAnsi" w:cstheme="minorBidi"/>
          <w:noProof/>
          <w:color w:val="auto"/>
          <w:sz w:val="22"/>
          <w:lang w:val="es-EC" w:eastAsia="es-EC" w:bidi="ar-SA"/>
        </w:rPr>
      </w:pPr>
      <w:hyperlink w:anchor="_Toc133400178" w:history="1">
        <w:r w:rsidR="00973821" w:rsidRPr="001844EC">
          <w:rPr>
            <w:rStyle w:val="Hipervnculo"/>
            <w:rFonts w:eastAsia="Times New Roman" w:cs="Open Sans"/>
            <w:b/>
            <w:noProof/>
            <w:lang w:eastAsia="es-ES_tradnl"/>
          </w:rPr>
          <w:t xml:space="preserve">Tabla 8. </w:t>
        </w:r>
        <w:r w:rsidR="00973821" w:rsidRPr="008328B5">
          <w:rPr>
            <w:rStyle w:val="Hipervnculo"/>
            <w:rFonts w:eastAsia="Times New Roman" w:cs="Open Sans"/>
            <w:noProof/>
            <w:lang w:eastAsia="es-ES_tradnl"/>
          </w:rPr>
          <w:t>Clasificaciones y nomenclaturas.</w:t>
        </w:r>
        <w:r w:rsidR="00973821" w:rsidRPr="00973821">
          <w:rPr>
            <w:noProof/>
            <w:webHidden/>
          </w:rPr>
          <w:tab/>
        </w:r>
        <w:r w:rsidR="00973821" w:rsidRPr="00E52CA0">
          <w:rPr>
            <w:noProof/>
            <w:webHidden/>
          </w:rPr>
          <w:fldChar w:fldCharType="begin"/>
        </w:r>
        <w:r w:rsidR="00973821" w:rsidRPr="00973821">
          <w:rPr>
            <w:noProof/>
            <w:webHidden/>
          </w:rPr>
          <w:instrText xml:space="preserve"> PAGEREF _Toc133400178 \h </w:instrText>
        </w:r>
        <w:r w:rsidR="00973821" w:rsidRPr="00E52CA0">
          <w:rPr>
            <w:noProof/>
            <w:webHidden/>
          </w:rPr>
        </w:r>
        <w:r w:rsidR="00973821" w:rsidRPr="00E52CA0">
          <w:rPr>
            <w:noProof/>
            <w:webHidden/>
          </w:rPr>
          <w:fldChar w:fldCharType="separate"/>
        </w:r>
        <w:r w:rsidR="0059257C">
          <w:rPr>
            <w:noProof/>
            <w:webHidden/>
          </w:rPr>
          <w:t>17</w:t>
        </w:r>
        <w:r w:rsidR="00973821" w:rsidRPr="00E52CA0">
          <w:rPr>
            <w:noProof/>
            <w:webHidden/>
          </w:rPr>
          <w:fldChar w:fldCharType="end"/>
        </w:r>
      </w:hyperlink>
    </w:p>
    <w:p w14:paraId="59075F95" w14:textId="6E756B07" w:rsidR="004B7813" w:rsidRDefault="00973821" w:rsidP="001844EC">
      <w:pPr>
        <w:pStyle w:val="TDC2"/>
        <w:rPr>
          <w:rStyle w:val="Hipervnculo"/>
          <w:rFonts w:eastAsiaTheme="minorHAnsi" w:cstheme="minorBidi"/>
          <w:b w:val="0"/>
          <w:noProof/>
          <w:color w:val="404040" w:themeColor="text1" w:themeTint="BF"/>
          <w:sz w:val="20"/>
          <w:szCs w:val="20"/>
          <w:lang w:eastAsia="en-US"/>
        </w:rPr>
      </w:pPr>
      <w:r w:rsidRPr="00E52CA0">
        <w:rPr>
          <w:rStyle w:val="Hipervnculo"/>
          <w:rFonts w:eastAsiaTheme="minorHAnsi" w:cstheme="minorBidi"/>
          <w:b w:val="0"/>
          <w:noProof/>
          <w:color w:val="404040" w:themeColor="text1" w:themeTint="BF"/>
          <w:sz w:val="20"/>
          <w:szCs w:val="20"/>
          <w:lang w:eastAsia="en-US"/>
        </w:rPr>
        <w:fldChar w:fldCharType="end"/>
      </w:r>
    </w:p>
    <w:p w14:paraId="0AEAA9C7" w14:textId="77777777" w:rsidR="004B7813" w:rsidRPr="001844EC" w:rsidRDefault="004B7813" w:rsidP="001844EC">
      <w:pPr>
        <w:pStyle w:val="TDC2"/>
      </w:pPr>
      <w:r w:rsidRPr="001844EC">
        <w:t>Índice de Gráficos</w:t>
      </w:r>
    </w:p>
    <w:p w14:paraId="59753A7B" w14:textId="77777777" w:rsidR="00D600D0" w:rsidRPr="00973821" w:rsidRDefault="004B7813">
      <w:pPr>
        <w:pStyle w:val="Tabladeilustraciones"/>
        <w:tabs>
          <w:tab w:val="right" w:leader="dot" w:pos="8488"/>
        </w:tabs>
        <w:rPr>
          <w:rFonts w:asciiTheme="minorHAnsi" w:eastAsiaTheme="minorEastAsia" w:hAnsiTheme="minorHAnsi" w:cstheme="minorBidi"/>
          <w:noProof/>
          <w:color w:val="auto"/>
          <w:sz w:val="22"/>
          <w:lang w:val="es-EC" w:eastAsia="es-EC" w:bidi="ar-SA"/>
        </w:rPr>
      </w:pPr>
      <w:r w:rsidRPr="008328B5">
        <w:rPr>
          <w:rFonts w:eastAsia="Times New Roman" w:cs="Open Sans"/>
          <w:color w:val="404040" w:themeColor="text1" w:themeTint="BF"/>
          <w:szCs w:val="20"/>
          <w:lang w:eastAsia="es-ES_tradnl"/>
        </w:rPr>
        <w:fldChar w:fldCharType="begin"/>
      </w:r>
      <w:r w:rsidRPr="00973821">
        <w:rPr>
          <w:rFonts w:eastAsia="Times New Roman" w:cs="Open Sans"/>
          <w:color w:val="404040" w:themeColor="text1" w:themeTint="BF"/>
          <w:szCs w:val="20"/>
          <w:lang w:eastAsia="es-ES_tradnl"/>
        </w:rPr>
        <w:instrText xml:space="preserve"> TOC \h \z \c "Gráfico" </w:instrText>
      </w:r>
      <w:r w:rsidRPr="008328B5">
        <w:rPr>
          <w:rFonts w:eastAsia="Times New Roman" w:cs="Open Sans"/>
          <w:color w:val="404040" w:themeColor="text1" w:themeTint="BF"/>
          <w:szCs w:val="20"/>
          <w:lang w:eastAsia="es-ES_tradnl"/>
        </w:rPr>
        <w:fldChar w:fldCharType="separate"/>
      </w:r>
      <w:hyperlink w:anchor="_Toc129961039" w:history="1">
        <w:r w:rsidR="00D600D0" w:rsidRPr="008328B5">
          <w:rPr>
            <w:rStyle w:val="Hipervnculo"/>
            <w:rFonts w:eastAsia="Times New Roman" w:cs="Open Sans"/>
            <w:noProof/>
            <w:lang w:eastAsia="es-ES_tradnl"/>
          </w:rPr>
          <w:t>Gráfico 1. Formulario 2022.</w:t>
        </w:r>
        <w:r w:rsidR="00D600D0" w:rsidRPr="00973821">
          <w:rPr>
            <w:noProof/>
            <w:webHidden/>
          </w:rPr>
          <w:tab/>
        </w:r>
        <w:r w:rsidR="00D600D0" w:rsidRPr="008328B5">
          <w:rPr>
            <w:noProof/>
            <w:webHidden/>
          </w:rPr>
          <w:fldChar w:fldCharType="begin"/>
        </w:r>
        <w:r w:rsidR="00D600D0" w:rsidRPr="00973821">
          <w:rPr>
            <w:noProof/>
            <w:webHidden/>
          </w:rPr>
          <w:instrText xml:space="preserve"> PAGEREF _Toc129961039 \h </w:instrText>
        </w:r>
        <w:r w:rsidR="00D600D0" w:rsidRPr="008328B5">
          <w:rPr>
            <w:noProof/>
            <w:webHidden/>
          </w:rPr>
        </w:r>
        <w:r w:rsidR="00D600D0" w:rsidRPr="008328B5">
          <w:rPr>
            <w:noProof/>
            <w:webHidden/>
          </w:rPr>
          <w:fldChar w:fldCharType="separate"/>
        </w:r>
        <w:r w:rsidR="0059257C">
          <w:rPr>
            <w:noProof/>
            <w:webHidden/>
          </w:rPr>
          <w:t>9</w:t>
        </w:r>
        <w:r w:rsidR="00D600D0" w:rsidRPr="008328B5">
          <w:rPr>
            <w:noProof/>
            <w:webHidden/>
          </w:rPr>
          <w:fldChar w:fldCharType="end"/>
        </w:r>
      </w:hyperlink>
    </w:p>
    <w:p w14:paraId="3360E217" w14:textId="77777777" w:rsidR="004B7813" w:rsidRPr="00E3044C" w:rsidRDefault="004B7813" w:rsidP="004B7813">
      <w:pPr>
        <w:spacing w:line="480" w:lineRule="auto"/>
        <w:rPr>
          <w:rFonts w:ascii="Century Gothic" w:eastAsia="Times New Roman" w:hAnsi="Century Gothic" w:cs="Open Sans"/>
          <w:sz w:val="20"/>
          <w:szCs w:val="20"/>
          <w:lang w:eastAsia="es-ES_tradnl"/>
        </w:rPr>
      </w:pPr>
      <w:r w:rsidRPr="008328B5">
        <w:rPr>
          <w:rFonts w:ascii="Century Gothic" w:eastAsia="Times New Roman" w:hAnsi="Century Gothic" w:cs="Open Sans"/>
          <w:color w:val="404040" w:themeColor="text1" w:themeTint="BF"/>
          <w:sz w:val="20"/>
          <w:szCs w:val="20"/>
          <w:lang w:eastAsia="es-ES_tradnl"/>
        </w:rPr>
        <w:fldChar w:fldCharType="end"/>
      </w:r>
    </w:p>
    <w:p w14:paraId="26CE5CFB" w14:textId="77777777" w:rsidR="004B7813" w:rsidRPr="00E3044C" w:rsidRDefault="004B7813" w:rsidP="004B7813">
      <w:pPr>
        <w:spacing w:line="480" w:lineRule="auto"/>
        <w:rPr>
          <w:rFonts w:ascii="Century Gothic" w:eastAsia="Times New Roman" w:hAnsi="Century Gothic" w:cs="Open Sans"/>
          <w:sz w:val="20"/>
          <w:szCs w:val="20"/>
          <w:lang w:eastAsia="es-ES_tradnl"/>
        </w:rPr>
      </w:pPr>
    </w:p>
    <w:p w14:paraId="55D1CDBE" w14:textId="77777777" w:rsidR="004B7813" w:rsidRDefault="004B7813" w:rsidP="004B7813">
      <w:pPr>
        <w:spacing w:line="480" w:lineRule="auto"/>
        <w:rPr>
          <w:rFonts w:ascii="Century Gothic" w:eastAsia="Times New Roman" w:hAnsi="Century Gothic" w:cs="Open Sans"/>
          <w:sz w:val="21"/>
          <w:szCs w:val="21"/>
          <w:lang w:eastAsia="es-ES_tradnl"/>
        </w:rPr>
      </w:pPr>
    </w:p>
    <w:p w14:paraId="6CCED394" w14:textId="77777777" w:rsidR="004B7813" w:rsidRDefault="004B7813" w:rsidP="004B7813">
      <w:pPr>
        <w:spacing w:line="480" w:lineRule="auto"/>
        <w:rPr>
          <w:rFonts w:ascii="Century Gothic" w:eastAsia="Times New Roman" w:hAnsi="Century Gothic" w:cs="Open Sans"/>
          <w:sz w:val="21"/>
          <w:szCs w:val="21"/>
          <w:lang w:eastAsia="es-ES_tradnl"/>
        </w:rPr>
      </w:pPr>
    </w:p>
    <w:p w14:paraId="5597C1A3" w14:textId="77777777" w:rsidR="004B7813" w:rsidRDefault="004B7813" w:rsidP="004B7813">
      <w:pPr>
        <w:spacing w:line="480" w:lineRule="auto"/>
        <w:rPr>
          <w:rFonts w:ascii="Century Gothic" w:eastAsia="Times New Roman" w:hAnsi="Century Gothic" w:cs="Open Sans"/>
          <w:sz w:val="21"/>
          <w:szCs w:val="21"/>
          <w:lang w:eastAsia="es-ES_tradnl"/>
        </w:rPr>
      </w:pPr>
    </w:p>
    <w:p w14:paraId="39EC6135" w14:textId="77777777" w:rsidR="004B7813" w:rsidRDefault="004B7813" w:rsidP="004B7813">
      <w:pPr>
        <w:spacing w:line="480" w:lineRule="auto"/>
        <w:rPr>
          <w:rFonts w:ascii="Century Gothic" w:eastAsia="Times New Roman" w:hAnsi="Century Gothic" w:cs="Open Sans"/>
          <w:sz w:val="21"/>
          <w:szCs w:val="21"/>
          <w:lang w:eastAsia="es-ES_tradnl"/>
        </w:rPr>
      </w:pPr>
    </w:p>
    <w:p w14:paraId="3C5A03AC" w14:textId="77777777" w:rsidR="004B7813" w:rsidRDefault="004B7813" w:rsidP="004B7813">
      <w:pPr>
        <w:spacing w:line="480" w:lineRule="auto"/>
        <w:rPr>
          <w:rFonts w:ascii="Century Gothic" w:hAnsi="Century Gothic"/>
          <w:b/>
          <w:bCs/>
          <w:sz w:val="52"/>
          <w:szCs w:val="52"/>
        </w:rPr>
      </w:pPr>
    </w:p>
    <w:p w14:paraId="644BBA05" w14:textId="77777777" w:rsidR="004B7813" w:rsidRDefault="004B7813" w:rsidP="004B7813">
      <w:pPr>
        <w:spacing w:line="480" w:lineRule="auto"/>
        <w:rPr>
          <w:rFonts w:ascii="Century Gothic" w:hAnsi="Century Gothic"/>
          <w:b/>
          <w:bCs/>
          <w:sz w:val="52"/>
          <w:szCs w:val="52"/>
        </w:rPr>
      </w:pPr>
    </w:p>
    <w:p w14:paraId="6373A81B" w14:textId="77777777" w:rsidR="004B7813" w:rsidRPr="001844EC" w:rsidRDefault="004B7813" w:rsidP="008328B5">
      <w:pPr>
        <w:pStyle w:val="Ttulo1"/>
        <w:spacing w:after="120" w:line="360" w:lineRule="auto"/>
        <w:jc w:val="both"/>
        <w:rPr>
          <w:b w:val="0"/>
          <w:bCs w:val="0"/>
          <w:color w:val="0094B4"/>
        </w:rPr>
      </w:pPr>
      <w:bookmarkStart w:id="1" w:name="_Toc129961023"/>
      <w:r w:rsidRPr="001844EC">
        <w:rPr>
          <w:color w:val="0094B4"/>
        </w:rPr>
        <w:lastRenderedPageBreak/>
        <w:t>1.</w:t>
      </w:r>
      <w:r w:rsidRPr="001844EC">
        <w:rPr>
          <w:color w:val="0094B4"/>
        </w:rPr>
        <w:tab/>
        <w:t>Introducción</w:t>
      </w:r>
      <w:bookmarkEnd w:id="1"/>
    </w:p>
    <w:p w14:paraId="6704EF85" w14:textId="77777777" w:rsidR="004B7813" w:rsidRPr="009B52A7" w:rsidRDefault="004B7813" w:rsidP="004B7813">
      <w:pPr>
        <w:spacing w:before="60" w:after="120" w:line="276" w:lineRule="auto"/>
        <w:jc w:val="both"/>
        <w:rPr>
          <w:rFonts w:ascii="Century Gothic" w:hAnsi="Century Gothic"/>
          <w:color w:val="6E6E7C"/>
          <w:sz w:val="20"/>
          <w:szCs w:val="20"/>
          <w:lang w:eastAsia="es-EC"/>
        </w:rPr>
      </w:pPr>
      <w:r w:rsidRPr="009B52A7">
        <w:rPr>
          <w:rFonts w:ascii="Century Gothic" w:hAnsi="Century Gothic"/>
          <w:color w:val="6E6E7C"/>
          <w:sz w:val="20"/>
          <w:szCs w:val="20"/>
          <w:lang w:eastAsia="es-EC"/>
        </w:rPr>
        <w:t xml:space="preserve">El Instituto Nacional de Estadística y Censos (INEC), desarrolla </w:t>
      </w:r>
      <w:r>
        <w:rPr>
          <w:rFonts w:ascii="Century Gothic" w:hAnsi="Century Gothic"/>
          <w:color w:val="6E6E7C"/>
          <w:sz w:val="20"/>
          <w:szCs w:val="20"/>
          <w:lang w:eastAsia="es-EC"/>
        </w:rPr>
        <w:t>las Estadísticas de Edificaciones</w:t>
      </w:r>
      <w:r w:rsidRPr="009B52A7">
        <w:rPr>
          <w:rFonts w:ascii="Century Gothic" w:hAnsi="Century Gothic"/>
          <w:color w:val="6E6E7C"/>
          <w:sz w:val="20"/>
          <w:szCs w:val="20"/>
          <w:lang w:eastAsia="es-EC"/>
        </w:rPr>
        <w:t xml:space="preserve"> (permisos de construcción), considerada como una herramienta de suma importancia para el análisis del comportamiento de este sector dentro de la economía. </w:t>
      </w:r>
    </w:p>
    <w:p w14:paraId="4365A7BE" w14:textId="52BBF166" w:rsidR="004B7813" w:rsidRPr="009B52A7" w:rsidRDefault="004B7813" w:rsidP="004B7813">
      <w:pPr>
        <w:spacing w:before="60" w:after="120" w:line="276" w:lineRule="auto"/>
        <w:jc w:val="both"/>
        <w:rPr>
          <w:rFonts w:ascii="Century Gothic" w:hAnsi="Century Gothic"/>
          <w:color w:val="6E6E7C"/>
          <w:sz w:val="20"/>
          <w:szCs w:val="20"/>
          <w:lang w:eastAsia="es-EC"/>
        </w:rPr>
      </w:pPr>
      <w:r>
        <w:rPr>
          <w:rFonts w:ascii="Century Gothic" w:hAnsi="Century Gothic"/>
          <w:color w:val="6E6E7C"/>
          <w:sz w:val="20"/>
          <w:szCs w:val="20"/>
          <w:lang w:eastAsia="es-EC"/>
        </w:rPr>
        <w:t xml:space="preserve">Las </w:t>
      </w:r>
      <w:r w:rsidRPr="006376DC">
        <w:rPr>
          <w:rFonts w:ascii="Century Gothic" w:hAnsi="Century Gothic"/>
          <w:color w:val="6E6E7C"/>
          <w:sz w:val="20"/>
          <w:szCs w:val="20"/>
          <w:lang w:eastAsia="es-EC"/>
        </w:rPr>
        <w:t>Estadísticas de Edificaciones (ESED) es una operación estadística de periodicidad anual y trimestral</w:t>
      </w:r>
      <w:r w:rsidRPr="009B52A7">
        <w:rPr>
          <w:rFonts w:ascii="Century Gothic" w:hAnsi="Century Gothic"/>
          <w:color w:val="6E6E7C"/>
          <w:sz w:val="20"/>
          <w:szCs w:val="20"/>
          <w:lang w:eastAsia="es-EC"/>
        </w:rPr>
        <w:t xml:space="preserve"> que detalla los potenciales proyectos de inversión en el sector de la construcción, con el objetivo de proporcionar información actualizada sobre el ritmo de crecimiento de los potenciales proyectos inmobiliarios en el país. </w:t>
      </w:r>
    </w:p>
    <w:p w14:paraId="2DE1097A" w14:textId="77777777" w:rsidR="004B7813" w:rsidRPr="009B52A7" w:rsidRDefault="004B7813" w:rsidP="004B7813">
      <w:pPr>
        <w:spacing w:before="60" w:after="120" w:line="276" w:lineRule="auto"/>
        <w:jc w:val="both"/>
        <w:rPr>
          <w:rFonts w:ascii="Century Gothic" w:hAnsi="Century Gothic"/>
          <w:color w:val="6E6E7C"/>
          <w:sz w:val="20"/>
          <w:szCs w:val="20"/>
          <w:lang w:eastAsia="es-EC"/>
        </w:rPr>
      </w:pPr>
      <w:r w:rsidRPr="009B52A7">
        <w:rPr>
          <w:rFonts w:ascii="Century Gothic" w:hAnsi="Century Gothic"/>
          <w:color w:val="6E6E7C"/>
          <w:sz w:val="20"/>
          <w:szCs w:val="20"/>
          <w:lang w:eastAsia="es-EC"/>
        </w:rPr>
        <w:t xml:space="preserve">El desarrollo de la base de datos </w:t>
      </w:r>
      <w:r>
        <w:rPr>
          <w:rFonts w:ascii="Century Gothic" w:hAnsi="Century Gothic"/>
          <w:color w:val="6E6E7C"/>
          <w:sz w:val="20"/>
          <w:szCs w:val="20"/>
          <w:lang w:eastAsia="es-EC"/>
        </w:rPr>
        <w:t>ESED</w:t>
      </w:r>
      <w:r w:rsidRPr="009B52A7">
        <w:rPr>
          <w:rFonts w:ascii="Century Gothic" w:hAnsi="Century Gothic"/>
          <w:color w:val="6E6E7C"/>
          <w:sz w:val="20"/>
          <w:szCs w:val="20"/>
          <w:lang w:eastAsia="es-EC"/>
        </w:rPr>
        <w:t xml:space="preserve"> se enmarca en el Modelo de Producción Estadística, en el cual se definen los procesos necesarios para producir estadísticas oficiales con altos estándares de calidad y que sean de utilidad para hacedores de política pública, sector privado, academia y ciudadanía en general.</w:t>
      </w:r>
    </w:p>
    <w:p w14:paraId="2D3564EA" w14:textId="77777777" w:rsidR="004B7813" w:rsidRPr="009B52A7" w:rsidRDefault="004B7813" w:rsidP="004B7813">
      <w:pPr>
        <w:spacing w:before="60" w:after="120" w:line="276" w:lineRule="auto"/>
        <w:jc w:val="both"/>
        <w:rPr>
          <w:rFonts w:ascii="Century Gothic" w:hAnsi="Century Gothic"/>
          <w:color w:val="6E6E7C"/>
          <w:sz w:val="20"/>
          <w:szCs w:val="20"/>
          <w:lang w:eastAsia="es-EC"/>
        </w:rPr>
      </w:pPr>
      <w:r w:rsidRPr="009B52A7">
        <w:rPr>
          <w:rFonts w:ascii="Century Gothic" w:hAnsi="Century Gothic"/>
          <w:color w:val="6E6E7C"/>
          <w:sz w:val="20"/>
          <w:szCs w:val="20"/>
          <w:lang w:eastAsia="es-EC"/>
        </w:rPr>
        <w:t xml:space="preserve">En este documento se detallan algunas consideraciones a tener en cuenta para el uso adecuado de la base de datos de </w:t>
      </w:r>
      <w:r>
        <w:rPr>
          <w:rFonts w:ascii="Century Gothic" w:hAnsi="Century Gothic"/>
          <w:color w:val="6E6E7C"/>
          <w:sz w:val="20"/>
          <w:szCs w:val="20"/>
          <w:lang w:eastAsia="es-EC"/>
        </w:rPr>
        <w:t>las Estadísticas de Edificaciones</w:t>
      </w:r>
      <w:r w:rsidRPr="009B52A7">
        <w:rPr>
          <w:rFonts w:ascii="Century Gothic" w:hAnsi="Century Gothic"/>
          <w:color w:val="6E6E7C"/>
          <w:sz w:val="20"/>
          <w:szCs w:val="20"/>
          <w:lang w:eastAsia="es-EC"/>
        </w:rPr>
        <w:t xml:space="preserve"> (</w:t>
      </w:r>
      <w:r>
        <w:rPr>
          <w:rFonts w:ascii="Century Gothic" w:hAnsi="Century Gothic"/>
          <w:color w:val="6E6E7C"/>
          <w:sz w:val="20"/>
          <w:szCs w:val="20"/>
          <w:lang w:eastAsia="es-EC"/>
        </w:rPr>
        <w:t>ESED</w:t>
      </w:r>
      <w:r w:rsidRPr="009B52A7">
        <w:rPr>
          <w:rFonts w:ascii="Century Gothic" w:hAnsi="Century Gothic"/>
          <w:color w:val="6E6E7C"/>
          <w:sz w:val="20"/>
          <w:szCs w:val="20"/>
          <w:lang w:eastAsia="es-EC"/>
        </w:rPr>
        <w:t>) con la finalidad de brindar una guía para los usuarios y así facilitar el acceso y procesamiento de la información. Así, el presente documento contiene información acerca de los siguientes puntos: datos generales de la operación estadística; descripción de la base de datos; cuestionario o instrumento de captura; anonimización de la base de datos; variables; tratamiento de valores perdidos, validaciones e imputaciones; clasificaciones y nomenclaturas; y finalmente recomendaciones para el usuario.</w:t>
      </w:r>
    </w:p>
    <w:p w14:paraId="746D2571" w14:textId="77777777" w:rsidR="004B7813" w:rsidRDefault="004B7813" w:rsidP="004B7813">
      <w:pPr>
        <w:spacing w:before="60" w:after="120" w:line="276" w:lineRule="auto"/>
        <w:jc w:val="both"/>
        <w:rPr>
          <w:rFonts w:ascii="Century Gothic" w:hAnsi="Century Gothic"/>
          <w:color w:val="6E6E7C"/>
          <w:sz w:val="20"/>
          <w:szCs w:val="20"/>
          <w:lang w:eastAsia="es-EC"/>
        </w:rPr>
      </w:pPr>
      <w:r w:rsidRPr="009B52A7">
        <w:rPr>
          <w:rFonts w:ascii="Century Gothic" w:hAnsi="Century Gothic"/>
          <w:color w:val="6E6E7C"/>
          <w:sz w:val="20"/>
          <w:szCs w:val="20"/>
          <w:lang w:eastAsia="es-EC"/>
        </w:rPr>
        <w:t xml:space="preserve">Para la descarga de la base de datos e información relevante de </w:t>
      </w:r>
      <w:r>
        <w:rPr>
          <w:rFonts w:ascii="Century Gothic" w:hAnsi="Century Gothic"/>
          <w:color w:val="6E6E7C"/>
          <w:sz w:val="20"/>
          <w:szCs w:val="20"/>
          <w:lang w:eastAsia="es-EC"/>
        </w:rPr>
        <w:t>las Estadísticas de Edificaciones</w:t>
      </w:r>
      <w:r w:rsidRPr="009B52A7">
        <w:rPr>
          <w:rFonts w:ascii="Century Gothic" w:hAnsi="Century Gothic"/>
          <w:color w:val="6E6E7C"/>
          <w:sz w:val="20"/>
          <w:szCs w:val="20"/>
          <w:lang w:eastAsia="es-EC"/>
        </w:rPr>
        <w:t xml:space="preserve"> ingresar al siguiente enlace: </w:t>
      </w:r>
    </w:p>
    <w:p w14:paraId="1A426859" w14:textId="4B544788" w:rsidR="004B7813" w:rsidRPr="00C10496" w:rsidRDefault="004B7813" w:rsidP="004B7813">
      <w:pPr>
        <w:pBdr>
          <w:top w:val="single" w:sz="4" w:space="1" w:color="auto"/>
          <w:left w:val="single" w:sz="4" w:space="4" w:color="auto"/>
          <w:bottom w:val="single" w:sz="4" w:space="0" w:color="auto"/>
          <w:right w:val="single" w:sz="4" w:space="4" w:color="auto"/>
          <w:between w:val="single" w:sz="4" w:space="1" w:color="auto"/>
          <w:bar w:val="single" w:sz="4" w:color="auto"/>
        </w:pBdr>
        <w:spacing w:line="276" w:lineRule="auto"/>
        <w:ind w:right="-7"/>
        <w:jc w:val="center"/>
        <w:rPr>
          <w:rFonts w:ascii="Century Gothic" w:hAnsi="Century Gothic" w:cs="Times New Roman"/>
          <w:color w:val="0D0D0D" w:themeColor="text1" w:themeTint="F2"/>
          <w:sz w:val="21"/>
          <w:szCs w:val="21"/>
          <w:lang w:eastAsia="es-ES_tradnl"/>
        </w:rPr>
      </w:pPr>
      <w:r w:rsidRPr="00C10496">
        <w:rPr>
          <w:rFonts w:ascii="Century Gothic" w:hAnsi="Century Gothic" w:cs="Times New Roman"/>
          <w:color w:val="0D0D0D" w:themeColor="text1" w:themeTint="F2"/>
          <w:sz w:val="21"/>
          <w:szCs w:val="21"/>
          <w:lang w:eastAsia="es-ES_tradnl"/>
        </w:rPr>
        <w:t>https://www.ecuadorencifras.gob.ec/edificaciones/</w:t>
      </w:r>
      <w:r w:rsidR="008904CF">
        <w:rPr>
          <w:rFonts w:ascii="Century Gothic" w:hAnsi="Century Gothic" w:cs="Times New Roman"/>
          <w:color w:val="0D0D0D" w:themeColor="text1" w:themeTint="F2"/>
          <w:sz w:val="21"/>
          <w:szCs w:val="21"/>
          <w:lang w:eastAsia="es-ES_tradnl"/>
        </w:rPr>
        <w:t xml:space="preserve"> </w:t>
      </w:r>
    </w:p>
    <w:p w14:paraId="00A9E166" w14:textId="77777777" w:rsidR="004B7813" w:rsidRPr="001844EC" w:rsidRDefault="004B7813" w:rsidP="004B7813">
      <w:pPr>
        <w:pStyle w:val="Ttulo1"/>
        <w:spacing w:line="276" w:lineRule="auto"/>
        <w:rPr>
          <w:b w:val="0"/>
          <w:bCs w:val="0"/>
          <w:color w:val="0094B4"/>
        </w:rPr>
      </w:pPr>
      <w:bookmarkStart w:id="2" w:name="_Toc129961024"/>
      <w:r w:rsidRPr="001844EC">
        <w:rPr>
          <w:color w:val="0094B4"/>
        </w:rPr>
        <w:t>2.</w:t>
      </w:r>
      <w:r w:rsidRPr="001844EC">
        <w:rPr>
          <w:color w:val="0094B4"/>
        </w:rPr>
        <w:tab/>
        <w:t>Datos generales de la operación estadística</w:t>
      </w:r>
      <w:bookmarkEnd w:id="2"/>
    </w:p>
    <w:p w14:paraId="2E1C14D8" w14:textId="2354245C" w:rsidR="00422E3D" w:rsidRDefault="00422E3D" w:rsidP="00F37890">
      <w:pPr>
        <w:pStyle w:val="Descripcin"/>
        <w:keepNext/>
      </w:pPr>
      <w:bookmarkStart w:id="3" w:name="_Toc133400171"/>
      <w:r w:rsidRPr="00F37890">
        <w:rPr>
          <w:rFonts w:eastAsia="Times New Roman" w:cs="Open Sans"/>
          <w:b/>
          <w:color w:val="6E6E7C"/>
          <w:sz w:val="21"/>
          <w:szCs w:val="21"/>
          <w:lang w:eastAsia="es-ES_tradnl"/>
        </w:rPr>
        <w:t xml:space="preserve">Tabla </w:t>
      </w:r>
      <w:r w:rsidRPr="00F37890">
        <w:rPr>
          <w:rFonts w:eastAsia="Times New Roman" w:cs="Open Sans"/>
          <w:b/>
          <w:color w:val="6E6E7C"/>
          <w:sz w:val="21"/>
          <w:szCs w:val="21"/>
          <w:lang w:eastAsia="es-ES_tradnl"/>
        </w:rPr>
        <w:fldChar w:fldCharType="begin"/>
      </w:r>
      <w:r w:rsidRPr="00F37890">
        <w:rPr>
          <w:rFonts w:eastAsia="Times New Roman" w:cs="Open Sans"/>
          <w:b/>
          <w:color w:val="6E6E7C"/>
          <w:sz w:val="21"/>
          <w:szCs w:val="21"/>
          <w:lang w:eastAsia="es-ES_tradnl"/>
        </w:rPr>
        <w:instrText xml:space="preserve"> SEQ Tabla \* ARABIC </w:instrText>
      </w:r>
      <w:r w:rsidRPr="00F37890">
        <w:rPr>
          <w:rFonts w:eastAsia="Times New Roman" w:cs="Open Sans"/>
          <w:b/>
          <w:color w:val="6E6E7C"/>
          <w:sz w:val="21"/>
          <w:szCs w:val="21"/>
          <w:lang w:eastAsia="es-ES_tradnl"/>
        </w:rPr>
        <w:fldChar w:fldCharType="separate"/>
      </w:r>
      <w:r w:rsidR="00692D7E">
        <w:rPr>
          <w:rFonts w:eastAsia="Times New Roman" w:cs="Open Sans"/>
          <w:b/>
          <w:noProof/>
          <w:color w:val="6E6E7C"/>
          <w:sz w:val="21"/>
          <w:szCs w:val="21"/>
          <w:lang w:eastAsia="es-ES_tradnl"/>
        </w:rPr>
        <w:t>1</w:t>
      </w:r>
      <w:r w:rsidRPr="00F37890">
        <w:rPr>
          <w:rFonts w:eastAsia="Times New Roman" w:cs="Open Sans"/>
          <w:b/>
          <w:color w:val="6E6E7C"/>
          <w:sz w:val="21"/>
          <w:szCs w:val="21"/>
          <w:lang w:eastAsia="es-ES_tradnl"/>
        </w:rPr>
        <w:fldChar w:fldCharType="end"/>
      </w:r>
      <w:r w:rsidRPr="00F37890">
        <w:rPr>
          <w:rFonts w:eastAsia="Times New Roman" w:cs="Open Sans"/>
          <w:b/>
          <w:color w:val="6E6E7C"/>
          <w:sz w:val="21"/>
          <w:szCs w:val="21"/>
          <w:lang w:eastAsia="es-ES_tradnl"/>
        </w:rPr>
        <w:t>.</w:t>
      </w:r>
      <w:r>
        <w:t xml:space="preserve"> </w:t>
      </w:r>
      <w:r w:rsidRPr="00F37890">
        <w:rPr>
          <w:rFonts w:eastAsia="Times New Roman" w:cs="Open Sans"/>
          <w:color w:val="6E6E7C"/>
          <w:sz w:val="21"/>
          <w:szCs w:val="21"/>
          <w:lang w:eastAsia="es-ES_tradnl"/>
        </w:rPr>
        <w:t>Información de la Operación Estadística anual</w:t>
      </w:r>
      <w:bookmarkEnd w:id="3"/>
    </w:p>
    <w:tbl>
      <w:tblPr>
        <w:tblW w:w="86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2506"/>
        <w:gridCol w:w="6102"/>
      </w:tblGrid>
      <w:tr w:rsidR="004B7813" w:rsidRPr="00C44792" w14:paraId="4CA6A076" w14:textId="77777777" w:rsidTr="00692D7E">
        <w:trPr>
          <w:trHeight w:val="303"/>
          <w:tblHeader/>
        </w:trPr>
        <w:tc>
          <w:tcPr>
            <w:tcW w:w="0" w:type="auto"/>
            <w:shd w:val="clear" w:color="auto" w:fill="C7EAEB"/>
            <w:vAlign w:val="center"/>
            <w:hideMark/>
          </w:tcPr>
          <w:p w14:paraId="55064252" w14:textId="77777777" w:rsidR="004B7813" w:rsidRPr="00C44792" w:rsidRDefault="004B7813" w:rsidP="00D600D0">
            <w:pPr>
              <w:jc w:val="center"/>
              <w:rPr>
                <w:rFonts w:ascii="Century Gothic" w:eastAsia="Times New Roman" w:hAnsi="Century Gothic" w:cs="Calibri"/>
                <w:b/>
                <w:bCs/>
                <w:color w:val="000000" w:themeColor="text1"/>
                <w:sz w:val="20"/>
                <w:szCs w:val="20"/>
                <w:lang w:eastAsia="es-EC"/>
              </w:rPr>
            </w:pPr>
            <w:r w:rsidRPr="00C44792">
              <w:rPr>
                <w:rFonts w:ascii="Century Gothic" w:eastAsia="Times New Roman" w:hAnsi="Century Gothic" w:cs="Calibri"/>
                <w:b/>
                <w:bCs/>
                <w:color w:val="000000" w:themeColor="text1"/>
                <w:sz w:val="20"/>
                <w:szCs w:val="20"/>
                <w:lang w:eastAsia="es-EC"/>
              </w:rPr>
              <w:t>Criterio</w:t>
            </w:r>
          </w:p>
        </w:tc>
        <w:tc>
          <w:tcPr>
            <w:tcW w:w="0" w:type="auto"/>
            <w:shd w:val="clear" w:color="auto" w:fill="C7EAEB"/>
            <w:vAlign w:val="center"/>
            <w:hideMark/>
          </w:tcPr>
          <w:p w14:paraId="6C2B1A8E" w14:textId="77777777" w:rsidR="004B7813" w:rsidRPr="00C44792" w:rsidRDefault="004B7813" w:rsidP="00D600D0">
            <w:pPr>
              <w:jc w:val="center"/>
              <w:rPr>
                <w:rFonts w:ascii="Century Gothic" w:eastAsia="Times New Roman" w:hAnsi="Century Gothic" w:cs="Calibri"/>
                <w:b/>
                <w:bCs/>
                <w:color w:val="000000" w:themeColor="text1"/>
                <w:sz w:val="20"/>
                <w:szCs w:val="20"/>
                <w:lang w:eastAsia="es-EC"/>
              </w:rPr>
            </w:pPr>
            <w:r w:rsidRPr="00C44792">
              <w:rPr>
                <w:rFonts w:ascii="Century Gothic" w:eastAsia="Times New Roman" w:hAnsi="Century Gothic" w:cs="Calibri"/>
                <w:b/>
                <w:bCs/>
                <w:color w:val="000000" w:themeColor="text1"/>
                <w:sz w:val="20"/>
                <w:szCs w:val="20"/>
                <w:lang w:eastAsia="es-EC"/>
              </w:rPr>
              <w:t>Descripción</w:t>
            </w:r>
          </w:p>
        </w:tc>
      </w:tr>
      <w:tr w:rsidR="004B7813" w:rsidRPr="00C44792" w14:paraId="439731E7" w14:textId="77777777" w:rsidTr="00D600D0">
        <w:trPr>
          <w:trHeight w:val="328"/>
        </w:trPr>
        <w:tc>
          <w:tcPr>
            <w:tcW w:w="0" w:type="auto"/>
            <w:shd w:val="clear" w:color="auto" w:fill="auto"/>
            <w:vAlign w:val="center"/>
            <w:hideMark/>
          </w:tcPr>
          <w:p w14:paraId="2F66B7D8" w14:textId="77777777" w:rsidR="004B7813" w:rsidRPr="00C44792" w:rsidRDefault="004B7813" w:rsidP="00D600D0">
            <w:pPr>
              <w:rPr>
                <w:rFonts w:ascii="Century Gothic" w:eastAsia="Times New Roman" w:hAnsi="Century Gothic" w:cs="Calibri"/>
                <w:bCs/>
                <w:color w:val="6E6E7C"/>
                <w:sz w:val="20"/>
                <w:szCs w:val="20"/>
                <w:lang w:eastAsia="es-EC"/>
              </w:rPr>
            </w:pPr>
            <w:r w:rsidRPr="00C44792">
              <w:rPr>
                <w:rFonts w:ascii="Century Gothic" w:eastAsia="Times New Roman" w:hAnsi="Century Gothic" w:cs="Calibri"/>
                <w:bCs/>
                <w:color w:val="6E6E7C"/>
                <w:sz w:val="20"/>
                <w:szCs w:val="20"/>
                <w:lang w:eastAsia="es-EC"/>
              </w:rPr>
              <w:t>Nombre de la operación</w:t>
            </w:r>
          </w:p>
        </w:tc>
        <w:tc>
          <w:tcPr>
            <w:tcW w:w="0" w:type="auto"/>
            <w:shd w:val="clear" w:color="auto" w:fill="auto"/>
            <w:vAlign w:val="center"/>
            <w:hideMark/>
          </w:tcPr>
          <w:p w14:paraId="12A79F4E" w14:textId="77777777" w:rsidR="004B7813" w:rsidRPr="00C44792"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Estadísticas de Edificaciones</w:t>
            </w:r>
            <w:r w:rsidRPr="00C44792">
              <w:rPr>
                <w:rFonts w:ascii="Century Gothic" w:eastAsia="Times New Roman" w:hAnsi="Century Gothic" w:cs="Calibri"/>
                <w:color w:val="6E6E7C"/>
                <w:sz w:val="20"/>
                <w:szCs w:val="20"/>
                <w:lang w:eastAsia="es-EC"/>
              </w:rPr>
              <w:t xml:space="preserve"> (Permisos de Construcción)</w:t>
            </w:r>
          </w:p>
        </w:tc>
      </w:tr>
      <w:tr w:rsidR="004B7813" w:rsidRPr="00C44792" w14:paraId="6401DBAC" w14:textId="77777777" w:rsidTr="00D600D0">
        <w:trPr>
          <w:trHeight w:val="406"/>
        </w:trPr>
        <w:tc>
          <w:tcPr>
            <w:tcW w:w="0" w:type="auto"/>
            <w:shd w:val="clear" w:color="auto" w:fill="auto"/>
            <w:vAlign w:val="center"/>
            <w:hideMark/>
          </w:tcPr>
          <w:p w14:paraId="1A623819" w14:textId="77777777" w:rsidR="004B7813" w:rsidRPr="00C44792" w:rsidRDefault="004B7813" w:rsidP="00D600D0">
            <w:pPr>
              <w:rPr>
                <w:rFonts w:ascii="Century Gothic" w:eastAsia="Times New Roman" w:hAnsi="Century Gothic" w:cs="Calibri"/>
                <w:bCs/>
                <w:color w:val="6E6E7C"/>
                <w:sz w:val="20"/>
                <w:szCs w:val="20"/>
                <w:lang w:eastAsia="es-EC"/>
              </w:rPr>
            </w:pPr>
            <w:r w:rsidRPr="00C44792">
              <w:rPr>
                <w:rFonts w:ascii="Century Gothic" w:eastAsia="Times New Roman" w:hAnsi="Century Gothic" w:cs="Calibri"/>
                <w:bCs/>
                <w:color w:val="6E6E7C"/>
                <w:sz w:val="20"/>
                <w:szCs w:val="20"/>
                <w:lang w:eastAsia="es-EC"/>
              </w:rPr>
              <w:t>Unidad de observación</w:t>
            </w:r>
          </w:p>
        </w:tc>
        <w:tc>
          <w:tcPr>
            <w:tcW w:w="0" w:type="auto"/>
            <w:shd w:val="clear" w:color="auto" w:fill="auto"/>
            <w:vAlign w:val="center"/>
            <w:hideMark/>
          </w:tcPr>
          <w:p w14:paraId="450ECE01" w14:textId="77777777" w:rsidR="004B7813" w:rsidRPr="00C44792" w:rsidRDefault="004B7813" w:rsidP="00D600D0">
            <w:pPr>
              <w:rPr>
                <w:rFonts w:ascii="Century Gothic" w:eastAsia="Times New Roman" w:hAnsi="Century Gothic" w:cs="Calibri"/>
                <w:color w:val="6E6E7C"/>
                <w:sz w:val="20"/>
                <w:szCs w:val="20"/>
                <w:lang w:eastAsia="es-EC"/>
              </w:rPr>
            </w:pPr>
            <w:r w:rsidRPr="00C44792">
              <w:rPr>
                <w:rFonts w:ascii="Century Gothic" w:eastAsia="Times New Roman" w:hAnsi="Century Gothic" w:cs="Calibri"/>
                <w:color w:val="6E6E7C"/>
                <w:sz w:val="20"/>
                <w:szCs w:val="20"/>
                <w:lang w:eastAsia="es-EC"/>
              </w:rPr>
              <w:t>Edificación a construir</w:t>
            </w:r>
          </w:p>
        </w:tc>
      </w:tr>
      <w:tr w:rsidR="004B7813" w:rsidRPr="00C44792" w14:paraId="272DE96B" w14:textId="77777777" w:rsidTr="00D600D0">
        <w:trPr>
          <w:trHeight w:val="524"/>
        </w:trPr>
        <w:tc>
          <w:tcPr>
            <w:tcW w:w="0" w:type="auto"/>
            <w:shd w:val="clear" w:color="auto" w:fill="auto"/>
            <w:vAlign w:val="center"/>
            <w:hideMark/>
          </w:tcPr>
          <w:p w14:paraId="3655311F" w14:textId="77777777" w:rsidR="004B7813" w:rsidRPr="00C44792" w:rsidRDefault="004B7813" w:rsidP="00D600D0">
            <w:pPr>
              <w:rPr>
                <w:rFonts w:ascii="Century Gothic" w:eastAsia="Times New Roman" w:hAnsi="Century Gothic" w:cs="Calibri"/>
                <w:bCs/>
                <w:color w:val="6E6E7C"/>
                <w:sz w:val="20"/>
                <w:szCs w:val="20"/>
                <w:lang w:eastAsia="es-EC"/>
              </w:rPr>
            </w:pPr>
            <w:r w:rsidRPr="00C44792">
              <w:rPr>
                <w:rFonts w:ascii="Century Gothic" w:eastAsia="Times New Roman" w:hAnsi="Century Gothic" w:cs="Calibri"/>
                <w:bCs/>
                <w:color w:val="6E6E7C"/>
                <w:sz w:val="20"/>
                <w:szCs w:val="20"/>
                <w:lang w:eastAsia="es-EC"/>
              </w:rPr>
              <w:t>Unidad de análisis</w:t>
            </w:r>
          </w:p>
        </w:tc>
        <w:tc>
          <w:tcPr>
            <w:tcW w:w="0" w:type="auto"/>
            <w:shd w:val="clear" w:color="auto" w:fill="auto"/>
            <w:vAlign w:val="center"/>
            <w:hideMark/>
          </w:tcPr>
          <w:p w14:paraId="7D4A51B8" w14:textId="77777777" w:rsidR="004B7813" w:rsidRPr="00C44792" w:rsidRDefault="004B7813" w:rsidP="00D600D0">
            <w:pPr>
              <w:rPr>
                <w:rFonts w:ascii="Century Gothic" w:eastAsia="Times New Roman" w:hAnsi="Century Gothic" w:cs="Calibri"/>
                <w:color w:val="6E6E7C"/>
                <w:sz w:val="20"/>
                <w:szCs w:val="20"/>
                <w:lang w:eastAsia="es-EC"/>
              </w:rPr>
            </w:pPr>
            <w:r w:rsidRPr="00C44792">
              <w:rPr>
                <w:rFonts w:ascii="Century Gothic" w:eastAsia="Times New Roman" w:hAnsi="Century Gothic" w:cs="Calibri"/>
                <w:color w:val="6E6E7C"/>
                <w:sz w:val="20"/>
                <w:szCs w:val="20"/>
                <w:lang w:eastAsia="es-EC"/>
              </w:rPr>
              <w:t>Permiso de construcción emitido para la potencial construcción de edificaciones (nueva construcción, reconstrucción o ampliación)</w:t>
            </w:r>
          </w:p>
        </w:tc>
      </w:tr>
      <w:tr w:rsidR="004B7813" w:rsidRPr="00C44792" w14:paraId="2E40687E" w14:textId="77777777" w:rsidTr="00D600D0">
        <w:trPr>
          <w:trHeight w:val="378"/>
        </w:trPr>
        <w:tc>
          <w:tcPr>
            <w:tcW w:w="0" w:type="auto"/>
            <w:shd w:val="clear" w:color="auto" w:fill="auto"/>
            <w:vAlign w:val="center"/>
            <w:hideMark/>
          </w:tcPr>
          <w:p w14:paraId="2760852A" w14:textId="77777777" w:rsidR="004B7813" w:rsidRPr="00C44792" w:rsidRDefault="004B7813" w:rsidP="00D600D0">
            <w:pPr>
              <w:rPr>
                <w:rFonts w:ascii="Century Gothic" w:eastAsia="Times New Roman" w:hAnsi="Century Gothic" w:cs="Calibri"/>
                <w:bCs/>
                <w:color w:val="6E6E7C"/>
                <w:sz w:val="20"/>
                <w:szCs w:val="20"/>
                <w:lang w:eastAsia="es-EC"/>
              </w:rPr>
            </w:pPr>
            <w:r w:rsidRPr="00C44792">
              <w:rPr>
                <w:rFonts w:ascii="Century Gothic" w:eastAsia="Times New Roman" w:hAnsi="Century Gothic" w:cs="Calibri"/>
                <w:bCs/>
                <w:color w:val="6E6E7C"/>
                <w:sz w:val="20"/>
                <w:szCs w:val="20"/>
                <w:lang w:eastAsia="es-EC"/>
              </w:rPr>
              <w:t>Cobertura geográfica</w:t>
            </w:r>
          </w:p>
        </w:tc>
        <w:tc>
          <w:tcPr>
            <w:tcW w:w="0" w:type="auto"/>
            <w:shd w:val="clear" w:color="auto" w:fill="auto"/>
            <w:vAlign w:val="center"/>
            <w:hideMark/>
          </w:tcPr>
          <w:p w14:paraId="3CE16730" w14:textId="44488D3D" w:rsidR="004B7813" w:rsidRPr="006376DC" w:rsidRDefault="00AF11AD" w:rsidP="00D600D0">
            <w:pPr>
              <w:rPr>
                <w:rFonts w:ascii="Century Gothic" w:eastAsia="Times New Roman" w:hAnsi="Century Gothic" w:cs="Calibri"/>
                <w:color w:val="6E6E7C"/>
                <w:sz w:val="20"/>
                <w:szCs w:val="20"/>
                <w:lang w:eastAsia="es-EC"/>
              </w:rPr>
            </w:pPr>
            <w:r w:rsidRPr="00E92029">
              <w:rPr>
                <w:rFonts w:ascii="Century Gothic" w:eastAsia="Times New Roman" w:hAnsi="Century Gothic" w:cs="Calibri"/>
                <w:color w:val="6E6E7C"/>
                <w:sz w:val="20"/>
                <w:szCs w:val="20"/>
                <w:lang w:eastAsia="es-EC"/>
              </w:rPr>
              <w:t>Cobertura a nivel nacional, área geográfica (urbana y rural) y las 24 provincias</w:t>
            </w:r>
          </w:p>
        </w:tc>
      </w:tr>
      <w:tr w:rsidR="004B7813" w:rsidRPr="00C44792" w14:paraId="0B825DC2" w14:textId="77777777" w:rsidTr="00D600D0">
        <w:trPr>
          <w:trHeight w:val="258"/>
        </w:trPr>
        <w:tc>
          <w:tcPr>
            <w:tcW w:w="0" w:type="auto"/>
            <w:shd w:val="clear" w:color="auto" w:fill="auto"/>
            <w:vAlign w:val="center"/>
            <w:hideMark/>
          </w:tcPr>
          <w:p w14:paraId="77F56B42" w14:textId="77777777" w:rsidR="004B7813" w:rsidRPr="00C44792" w:rsidRDefault="004B7813" w:rsidP="00D600D0">
            <w:pPr>
              <w:rPr>
                <w:rFonts w:ascii="Century Gothic" w:eastAsia="Times New Roman" w:hAnsi="Century Gothic" w:cs="Calibri"/>
                <w:bCs/>
                <w:color w:val="6E6E7C"/>
                <w:sz w:val="20"/>
                <w:szCs w:val="20"/>
                <w:lang w:eastAsia="es-EC"/>
              </w:rPr>
            </w:pPr>
            <w:r w:rsidRPr="00C44792">
              <w:rPr>
                <w:rFonts w:ascii="Century Gothic" w:eastAsia="Times New Roman" w:hAnsi="Century Gothic" w:cs="Calibri"/>
                <w:bCs/>
                <w:color w:val="6E6E7C"/>
                <w:sz w:val="20"/>
                <w:szCs w:val="20"/>
                <w:lang w:eastAsia="es-EC"/>
              </w:rPr>
              <w:t>Universo</w:t>
            </w:r>
          </w:p>
        </w:tc>
        <w:tc>
          <w:tcPr>
            <w:tcW w:w="0" w:type="auto"/>
            <w:shd w:val="clear" w:color="auto" w:fill="auto"/>
            <w:vAlign w:val="center"/>
            <w:hideMark/>
          </w:tcPr>
          <w:p w14:paraId="1D20B9BE" w14:textId="2E5F294A" w:rsidR="004B7813" w:rsidRPr="006376DC" w:rsidRDefault="00AF11AD" w:rsidP="0071348B">
            <w:pPr>
              <w:rPr>
                <w:rFonts w:ascii="Century Gothic" w:eastAsia="Times New Roman" w:hAnsi="Century Gothic" w:cs="Calibri"/>
                <w:color w:val="6E6E7C"/>
                <w:sz w:val="20"/>
                <w:szCs w:val="20"/>
                <w:lang w:eastAsia="es-EC"/>
              </w:rPr>
            </w:pPr>
            <w:r w:rsidRPr="00F37890">
              <w:rPr>
                <w:rFonts w:ascii="Century Gothic" w:eastAsia="Times New Roman" w:hAnsi="Century Gothic" w:cs="Calibri"/>
                <w:color w:val="6E6E7C"/>
                <w:sz w:val="20"/>
                <w:szCs w:val="20"/>
                <w:lang w:eastAsia="es-EC"/>
              </w:rPr>
              <w:t>26</w:t>
            </w:r>
            <w:r w:rsidR="00902D99">
              <w:rPr>
                <w:rFonts w:ascii="Century Gothic" w:eastAsia="Times New Roman" w:hAnsi="Century Gothic" w:cs="Calibri"/>
                <w:color w:val="6E6E7C"/>
                <w:sz w:val="20"/>
                <w:szCs w:val="20"/>
                <w:lang w:eastAsia="es-EC"/>
              </w:rPr>
              <w:t>.</w:t>
            </w:r>
            <w:r w:rsidRPr="00F37890">
              <w:rPr>
                <w:rFonts w:ascii="Century Gothic" w:eastAsia="Times New Roman" w:hAnsi="Century Gothic" w:cs="Calibri"/>
                <w:color w:val="6E6E7C"/>
                <w:sz w:val="20"/>
                <w:szCs w:val="20"/>
                <w:lang w:eastAsia="es-EC"/>
              </w:rPr>
              <w:t>267</w:t>
            </w:r>
            <w:r w:rsidR="0071348B">
              <w:rPr>
                <w:rFonts w:ascii="Century Gothic" w:eastAsia="Times New Roman" w:hAnsi="Century Gothic" w:cs="Calibri"/>
                <w:color w:val="6E6E7C"/>
                <w:sz w:val="20"/>
                <w:szCs w:val="20"/>
                <w:lang w:eastAsia="es-EC"/>
              </w:rPr>
              <w:t xml:space="preserve"> permisos de construcción</w:t>
            </w:r>
          </w:p>
        </w:tc>
      </w:tr>
      <w:tr w:rsidR="0071348B" w:rsidRPr="00C44792" w14:paraId="346BBEC1" w14:textId="77777777" w:rsidTr="00D600D0">
        <w:trPr>
          <w:trHeight w:val="258"/>
        </w:trPr>
        <w:tc>
          <w:tcPr>
            <w:tcW w:w="0" w:type="auto"/>
            <w:shd w:val="clear" w:color="auto" w:fill="auto"/>
            <w:vAlign w:val="center"/>
          </w:tcPr>
          <w:p w14:paraId="2DBDC980" w14:textId="71C30720" w:rsidR="0071348B" w:rsidRPr="00E320B4" w:rsidRDefault="0071348B" w:rsidP="00D600D0">
            <w:pPr>
              <w:rPr>
                <w:rFonts w:ascii="Century Gothic" w:eastAsia="Times New Roman" w:hAnsi="Century Gothic" w:cs="Calibri"/>
                <w:bCs/>
                <w:color w:val="6E6E7C"/>
                <w:sz w:val="20"/>
                <w:szCs w:val="20"/>
                <w:lang w:eastAsia="es-EC"/>
              </w:rPr>
            </w:pPr>
            <w:r w:rsidRPr="00F37890">
              <w:rPr>
                <w:rFonts w:ascii="Century Gothic" w:eastAsia="Times New Roman" w:hAnsi="Century Gothic" w:cs="Calibri"/>
                <w:bCs/>
                <w:color w:val="6E6E7C"/>
                <w:sz w:val="20"/>
                <w:szCs w:val="20"/>
                <w:lang w:eastAsia="es-EC"/>
              </w:rPr>
              <w:t>Periodicidad</w:t>
            </w:r>
          </w:p>
        </w:tc>
        <w:tc>
          <w:tcPr>
            <w:tcW w:w="0" w:type="auto"/>
            <w:shd w:val="clear" w:color="auto" w:fill="auto"/>
            <w:vAlign w:val="center"/>
          </w:tcPr>
          <w:p w14:paraId="64E80745" w14:textId="337FCA1C" w:rsidR="0071348B" w:rsidRPr="00F37890" w:rsidRDefault="0071348B" w:rsidP="0062324F">
            <w:pPr>
              <w:rPr>
                <w:rFonts w:ascii="Century Gothic" w:eastAsia="Times New Roman" w:hAnsi="Century Gothic" w:cs="Calibri"/>
                <w:color w:val="6E6E7C"/>
                <w:sz w:val="20"/>
                <w:szCs w:val="20"/>
                <w:lang w:eastAsia="es-EC"/>
              </w:rPr>
            </w:pPr>
            <w:r w:rsidRPr="00F37890">
              <w:rPr>
                <w:rFonts w:ascii="Century Gothic" w:eastAsia="Times New Roman" w:hAnsi="Century Gothic" w:cs="Calibri"/>
                <w:color w:val="6E6E7C"/>
                <w:sz w:val="20"/>
                <w:szCs w:val="20"/>
                <w:lang w:eastAsia="es-EC"/>
              </w:rPr>
              <w:t xml:space="preserve">Anual </w:t>
            </w:r>
            <w:r w:rsidR="006C024B">
              <w:rPr>
                <w:rFonts w:ascii="Century Gothic" w:eastAsia="Times New Roman" w:hAnsi="Century Gothic" w:cs="Calibri"/>
                <w:color w:val="6E6E7C"/>
                <w:sz w:val="20"/>
                <w:szCs w:val="20"/>
                <w:lang w:eastAsia="es-EC"/>
              </w:rPr>
              <w:t>2022</w:t>
            </w:r>
          </w:p>
        </w:tc>
      </w:tr>
      <w:tr w:rsidR="004B7813" w:rsidRPr="00C44792" w14:paraId="237D78F7" w14:textId="77777777" w:rsidTr="00D600D0">
        <w:trPr>
          <w:trHeight w:val="565"/>
        </w:trPr>
        <w:tc>
          <w:tcPr>
            <w:tcW w:w="0" w:type="auto"/>
            <w:shd w:val="clear" w:color="auto" w:fill="auto"/>
            <w:vAlign w:val="center"/>
            <w:hideMark/>
          </w:tcPr>
          <w:p w14:paraId="235383A4" w14:textId="77777777" w:rsidR="004B7813" w:rsidRPr="00C44792" w:rsidRDefault="004B7813" w:rsidP="00D600D0">
            <w:pPr>
              <w:rPr>
                <w:rFonts w:ascii="Century Gothic" w:eastAsia="Times New Roman" w:hAnsi="Century Gothic" w:cs="Calibri"/>
                <w:bCs/>
                <w:color w:val="6E6E7C"/>
                <w:sz w:val="20"/>
                <w:szCs w:val="20"/>
                <w:lang w:eastAsia="es-EC"/>
              </w:rPr>
            </w:pPr>
            <w:r w:rsidRPr="00C44792">
              <w:rPr>
                <w:rFonts w:ascii="Century Gothic" w:eastAsia="Times New Roman" w:hAnsi="Century Gothic" w:cs="Calibri"/>
                <w:bCs/>
                <w:color w:val="6E6E7C"/>
                <w:sz w:val="20"/>
                <w:szCs w:val="20"/>
                <w:lang w:eastAsia="es-EC"/>
              </w:rPr>
              <w:t>Desagregación de la información</w:t>
            </w:r>
          </w:p>
        </w:tc>
        <w:tc>
          <w:tcPr>
            <w:tcW w:w="0" w:type="auto"/>
            <w:shd w:val="clear" w:color="auto" w:fill="auto"/>
            <w:vAlign w:val="center"/>
            <w:hideMark/>
          </w:tcPr>
          <w:p w14:paraId="55EDEBD7" w14:textId="13BFC457" w:rsidR="004B7813" w:rsidRPr="006376DC" w:rsidRDefault="00AF11AD" w:rsidP="00AF11AD">
            <w:pPr>
              <w:rPr>
                <w:rFonts w:ascii="Century Gothic" w:eastAsia="Times New Roman" w:hAnsi="Century Gothic" w:cs="Calibri"/>
                <w:color w:val="6E6E7C"/>
                <w:sz w:val="20"/>
                <w:szCs w:val="20"/>
                <w:lang w:eastAsia="es-EC"/>
              </w:rPr>
            </w:pPr>
            <w:r w:rsidRPr="00AF11AD">
              <w:rPr>
                <w:rFonts w:ascii="Century Gothic" w:eastAsia="Times New Roman" w:hAnsi="Century Gothic" w:cs="Calibri"/>
                <w:color w:val="6E6E7C"/>
                <w:sz w:val="20"/>
                <w:szCs w:val="20"/>
                <w:lang w:eastAsia="es-EC"/>
              </w:rPr>
              <w:t>La información que gene</w:t>
            </w:r>
            <w:r>
              <w:rPr>
                <w:rFonts w:ascii="Century Gothic" w:eastAsia="Times New Roman" w:hAnsi="Century Gothic" w:cs="Calibri"/>
                <w:color w:val="6E6E7C"/>
                <w:sz w:val="20"/>
                <w:szCs w:val="20"/>
                <w:lang w:eastAsia="es-EC"/>
              </w:rPr>
              <w:t xml:space="preserve">ra la ESED se desagrega a nivel </w:t>
            </w:r>
            <w:r w:rsidRPr="00AF11AD">
              <w:rPr>
                <w:rFonts w:ascii="Century Gothic" w:eastAsia="Times New Roman" w:hAnsi="Century Gothic" w:cs="Calibri"/>
                <w:color w:val="6E6E7C"/>
                <w:sz w:val="20"/>
                <w:szCs w:val="20"/>
                <w:lang w:eastAsia="es-EC"/>
              </w:rPr>
              <w:t>nacional, provincial y cantonal.</w:t>
            </w:r>
          </w:p>
        </w:tc>
      </w:tr>
      <w:tr w:rsidR="004B7813" w:rsidRPr="00C44792" w14:paraId="58390606" w14:textId="77777777" w:rsidTr="00D600D0">
        <w:trPr>
          <w:trHeight w:val="455"/>
        </w:trPr>
        <w:tc>
          <w:tcPr>
            <w:tcW w:w="0" w:type="auto"/>
            <w:shd w:val="clear" w:color="auto" w:fill="auto"/>
            <w:vAlign w:val="center"/>
            <w:hideMark/>
          </w:tcPr>
          <w:p w14:paraId="1F9657C0" w14:textId="77777777" w:rsidR="004B7813" w:rsidRPr="00C44792" w:rsidRDefault="004B7813" w:rsidP="00D600D0">
            <w:pPr>
              <w:rPr>
                <w:rFonts w:ascii="Century Gothic" w:eastAsia="Times New Roman" w:hAnsi="Century Gothic" w:cs="Calibri"/>
                <w:bCs/>
                <w:color w:val="6E6E7C"/>
                <w:sz w:val="20"/>
                <w:szCs w:val="20"/>
                <w:lang w:eastAsia="es-EC"/>
              </w:rPr>
            </w:pPr>
            <w:r w:rsidRPr="00C44792">
              <w:rPr>
                <w:rFonts w:ascii="Century Gothic" w:eastAsia="Times New Roman" w:hAnsi="Century Gothic" w:cs="Calibri"/>
                <w:bCs/>
                <w:color w:val="6E6E7C"/>
                <w:sz w:val="20"/>
                <w:szCs w:val="20"/>
                <w:lang w:eastAsia="es-EC"/>
              </w:rPr>
              <w:t xml:space="preserve">Comparabilidad de la serie histórica </w:t>
            </w:r>
          </w:p>
        </w:tc>
        <w:tc>
          <w:tcPr>
            <w:tcW w:w="0" w:type="auto"/>
            <w:shd w:val="clear" w:color="auto" w:fill="auto"/>
            <w:vAlign w:val="center"/>
            <w:hideMark/>
          </w:tcPr>
          <w:p w14:paraId="65B1272E" w14:textId="3EDC09E2" w:rsidR="004B7813" w:rsidRPr="00C44792" w:rsidRDefault="004B7813" w:rsidP="00D600D0">
            <w:pPr>
              <w:rPr>
                <w:rFonts w:ascii="Century Gothic" w:eastAsia="Times New Roman" w:hAnsi="Century Gothic" w:cs="Calibri"/>
                <w:color w:val="6E6E7C"/>
                <w:sz w:val="20"/>
                <w:szCs w:val="20"/>
                <w:lang w:eastAsia="es-EC"/>
              </w:rPr>
            </w:pPr>
            <w:r w:rsidRPr="00C44792">
              <w:rPr>
                <w:rFonts w:ascii="Century Gothic" w:eastAsia="Times New Roman" w:hAnsi="Century Gothic" w:cs="Calibri"/>
                <w:color w:val="6E6E7C"/>
                <w:sz w:val="20"/>
                <w:szCs w:val="20"/>
                <w:lang w:eastAsia="es-EC"/>
              </w:rPr>
              <w:t>Período</w:t>
            </w:r>
            <w:r>
              <w:rPr>
                <w:rFonts w:ascii="Century Gothic" w:eastAsia="Times New Roman" w:hAnsi="Century Gothic" w:cs="Calibri"/>
                <w:color w:val="6E6E7C"/>
                <w:sz w:val="20"/>
                <w:szCs w:val="20"/>
                <w:lang w:eastAsia="es-EC"/>
              </w:rPr>
              <w:t xml:space="preserve"> </w:t>
            </w:r>
            <w:r w:rsidR="00AF11AD" w:rsidRPr="006C024B">
              <w:rPr>
                <w:rFonts w:ascii="Century Gothic" w:eastAsia="Times New Roman" w:hAnsi="Century Gothic" w:cs="Calibri"/>
                <w:color w:val="6E6E7C"/>
                <w:sz w:val="20"/>
                <w:szCs w:val="20"/>
                <w:lang w:eastAsia="es-EC"/>
              </w:rPr>
              <w:t>1991</w:t>
            </w:r>
            <w:r w:rsidRPr="006C024B">
              <w:rPr>
                <w:rFonts w:ascii="Century Gothic" w:eastAsia="Times New Roman" w:hAnsi="Century Gothic" w:cs="Calibri"/>
                <w:color w:val="6E6E7C"/>
                <w:sz w:val="20"/>
                <w:szCs w:val="20"/>
                <w:lang w:eastAsia="es-EC"/>
              </w:rPr>
              <w:t>-2022</w:t>
            </w:r>
          </w:p>
        </w:tc>
      </w:tr>
    </w:tbl>
    <w:p w14:paraId="50A93408" w14:textId="4BF99EF7" w:rsidR="004B7813" w:rsidRPr="00FF40D0" w:rsidRDefault="004B7813" w:rsidP="004B7813">
      <w:pPr>
        <w:rPr>
          <w:rFonts w:ascii="Century Gothic" w:eastAsia="Times New Roman" w:hAnsi="Century Gothic" w:cs="Open Sans"/>
          <w:color w:val="6E6E7C"/>
          <w:sz w:val="16"/>
          <w:szCs w:val="16"/>
          <w:lang w:eastAsia="es-ES_tradnl"/>
        </w:rPr>
      </w:pPr>
      <w:r w:rsidRPr="00FF40D0">
        <w:rPr>
          <w:rFonts w:ascii="Century Gothic" w:eastAsia="Times New Roman" w:hAnsi="Century Gothic" w:cs="Open Sans"/>
          <w:b/>
          <w:bCs/>
          <w:color w:val="6E6E7C"/>
          <w:sz w:val="16"/>
          <w:szCs w:val="16"/>
          <w:lang w:eastAsia="es-ES_tradnl"/>
        </w:rPr>
        <w:t>Fuente:</w:t>
      </w:r>
      <w:r w:rsidRPr="00FF40D0">
        <w:rPr>
          <w:rFonts w:ascii="Century Gothic" w:eastAsia="Times New Roman" w:hAnsi="Century Gothic" w:cs="Open Sans"/>
          <w:color w:val="6E6E7C"/>
          <w:sz w:val="16"/>
          <w:szCs w:val="16"/>
          <w:lang w:eastAsia="es-ES_tradnl"/>
        </w:rPr>
        <w:t xml:space="preserve"> </w:t>
      </w:r>
      <w:r>
        <w:rPr>
          <w:rFonts w:ascii="Century Gothic" w:eastAsia="Times New Roman" w:hAnsi="Century Gothic" w:cs="Open Sans"/>
          <w:color w:val="6E6E7C"/>
          <w:sz w:val="16"/>
          <w:szCs w:val="16"/>
          <w:lang w:eastAsia="es-ES_tradnl"/>
        </w:rPr>
        <w:t>Estadísticas de Edificaciones.</w:t>
      </w:r>
    </w:p>
    <w:p w14:paraId="063E0069" w14:textId="18FD6432" w:rsidR="004B7813" w:rsidRPr="00FF40D0" w:rsidRDefault="004B7813" w:rsidP="0003681D">
      <w:pPr>
        <w:rPr>
          <w:rFonts w:ascii="Century Gothic" w:eastAsia="Times New Roman" w:hAnsi="Century Gothic" w:cs="Open Sans"/>
          <w:color w:val="6E6E7C"/>
          <w:sz w:val="16"/>
          <w:szCs w:val="16"/>
          <w:lang w:eastAsia="es-ES_tradnl"/>
        </w:rPr>
      </w:pPr>
      <w:r w:rsidRPr="00FF40D0">
        <w:rPr>
          <w:rFonts w:ascii="Century Gothic" w:eastAsia="Times New Roman" w:hAnsi="Century Gothic" w:cs="Open Sans"/>
          <w:b/>
          <w:bCs/>
          <w:color w:val="6E6E7C"/>
          <w:sz w:val="16"/>
          <w:szCs w:val="16"/>
          <w:lang w:eastAsia="es-ES_tradnl"/>
        </w:rPr>
        <w:t>Nota:</w:t>
      </w:r>
      <w:r w:rsidRPr="00FF40D0">
        <w:rPr>
          <w:rFonts w:ascii="Century Gothic" w:eastAsia="Times New Roman" w:hAnsi="Century Gothic" w:cs="Open Sans"/>
          <w:color w:val="6E6E7C"/>
          <w:sz w:val="16"/>
          <w:szCs w:val="16"/>
          <w:lang w:eastAsia="es-ES_tradnl"/>
        </w:rPr>
        <w:t xml:space="preserve"> </w:t>
      </w:r>
      <w:r w:rsidR="0003681D" w:rsidRPr="0003681D">
        <w:rPr>
          <w:rFonts w:ascii="Century Gothic" w:eastAsia="Times New Roman" w:hAnsi="Century Gothic" w:cs="Open Sans"/>
          <w:color w:val="6E6E7C"/>
          <w:sz w:val="16"/>
          <w:szCs w:val="16"/>
          <w:lang w:eastAsia="es-ES_tradnl"/>
        </w:rPr>
        <w:t>En caso de necesitar ampliación de los puntos señalados en la Tabla 1, remítase al documento</w:t>
      </w:r>
      <w:r w:rsidR="00656B0D">
        <w:rPr>
          <w:rFonts w:ascii="Century Gothic" w:eastAsia="Times New Roman" w:hAnsi="Century Gothic" w:cs="Open Sans"/>
          <w:color w:val="6E6E7C"/>
          <w:sz w:val="16"/>
          <w:szCs w:val="16"/>
          <w:lang w:eastAsia="es-ES_tradnl"/>
        </w:rPr>
        <w:t xml:space="preserve"> </w:t>
      </w:r>
      <w:r w:rsidR="0003681D" w:rsidRPr="0003681D">
        <w:rPr>
          <w:rFonts w:ascii="Century Gothic" w:eastAsia="Times New Roman" w:hAnsi="Century Gothic" w:cs="Open Sans"/>
          <w:color w:val="6E6E7C"/>
          <w:sz w:val="16"/>
          <w:szCs w:val="16"/>
          <w:lang w:eastAsia="es-ES_tradnl"/>
        </w:rPr>
        <w:t>metodológico de las Estadísticas de Edificaciones.</w:t>
      </w:r>
    </w:p>
    <w:p w14:paraId="13A26608" w14:textId="77777777" w:rsidR="004B7813" w:rsidRPr="00692D7E" w:rsidRDefault="004B7813" w:rsidP="004B7813">
      <w:pPr>
        <w:pStyle w:val="Ttulo1"/>
        <w:rPr>
          <w:b w:val="0"/>
          <w:bCs w:val="0"/>
          <w:color w:val="0094B4"/>
        </w:rPr>
      </w:pPr>
      <w:bookmarkStart w:id="4" w:name="_Toc129961025"/>
      <w:r w:rsidRPr="00692D7E">
        <w:rPr>
          <w:color w:val="0094B4"/>
        </w:rPr>
        <w:lastRenderedPageBreak/>
        <w:t>3.</w:t>
      </w:r>
      <w:r w:rsidRPr="00692D7E">
        <w:rPr>
          <w:color w:val="0094B4"/>
        </w:rPr>
        <w:tab/>
        <w:t>Descripción de la base de datos</w:t>
      </w:r>
      <w:bookmarkEnd w:id="4"/>
    </w:p>
    <w:p w14:paraId="6C32A1B5" w14:textId="77777777" w:rsidR="004B7813" w:rsidRPr="00C5788F" w:rsidRDefault="004B7813" w:rsidP="004B7813">
      <w:pPr>
        <w:spacing w:before="60" w:after="120" w:line="276" w:lineRule="auto"/>
        <w:jc w:val="both"/>
        <w:rPr>
          <w:rFonts w:ascii="Century Gothic" w:hAnsi="Century Gothic"/>
          <w:color w:val="6E6E7C"/>
          <w:sz w:val="20"/>
          <w:szCs w:val="20"/>
          <w:lang w:eastAsia="es-EC"/>
        </w:rPr>
      </w:pPr>
      <w:r>
        <w:rPr>
          <w:rFonts w:ascii="Century Gothic" w:hAnsi="Century Gothic"/>
          <w:color w:val="6E6E7C"/>
          <w:sz w:val="20"/>
          <w:szCs w:val="20"/>
          <w:lang w:eastAsia="es-EC"/>
        </w:rPr>
        <w:t>La operación estadística</w:t>
      </w:r>
      <w:r w:rsidRPr="00C5788F">
        <w:rPr>
          <w:rFonts w:ascii="Century Gothic" w:hAnsi="Century Gothic"/>
          <w:color w:val="6E6E7C"/>
          <w:sz w:val="20"/>
          <w:szCs w:val="20"/>
          <w:lang w:eastAsia="es-EC"/>
        </w:rPr>
        <w:t xml:space="preserve"> cuenta con 1 base de datos que tiene por objetivo </w:t>
      </w:r>
      <w:r w:rsidRPr="006376DC">
        <w:rPr>
          <w:rFonts w:ascii="Century Gothic" w:hAnsi="Century Gothic"/>
          <w:color w:val="6E6E7C"/>
          <w:sz w:val="20"/>
          <w:szCs w:val="20"/>
          <w:lang w:eastAsia="es-EC"/>
        </w:rPr>
        <w:t xml:space="preserve">proporcionar al usuario información estadística, la misma que se encuentra conformada </w:t>
      </w:r>
      <w:r w:rsidRPr="00E02459">
        <w:rPr>
          <w:rFonts w:ascii="Century Gothic" w:hAnsi="Century Gothic"/>
          <w:color w:val="6E6E7C"/>
          <w:sz w:val="20"/>
          <w:szCs w:val="20"/>
          <w:lang w:eastAsia="es-EC"/>
        </w:rPr>
        <w:t xml:space="preserve">por </w:t>
      </w:r>
      <w:r w:rsidRPr="00F9457B">
        <w:rPr>
          <w:rFonts w:ascii="Century Gothic" w:hAnsi="Century Gothic"/>
          <w:color w:val="6E6E7C"/>
          <w:sz w:val="20"/>
          <w:szCs w:val="20"/>
          <w:lang w:eastAsia="es-EC"/>
        </w:rPr>
        <w:t>46 variables.</w:t>
      </w:r>
    </w:p>
    <w:p w14:paraId="789B7584" w14:textId="7EF83AD7" w:rsidR="0059257C" w:rsidRDefault="004B7813" w:rsidP="004B7813">
      <w:pPr>
        <w:spacing w:before="60" w:after="120" w:line="276" w:lineRule="auto"/>
        <w:jc w:val="both"/>
        <w:rPr>
          <w:rFonts w:ascii="Century Gothic" w:hAnsi="Century Gothic"/>
          <w:color w:val="6E6E7C"/>
          <w:sz w:val="20"/>
          <w:szCs w:val="20"/>
          <w:lang w:eastAsia="es-EC"/>
        </w:rPr>
      </w:pPr>
      <w:r w:rsidRPr="00C5788F">
        <w:rPr>
          <w:rFonts w:ascii="Century Gothic" w:hAnsi="Century Gothic"/>
          <w:color w:val="6E6E7C"/>
          <w:sz w:val="20"/>
          <w:szCs w:val="20"/>
          <w:lang w:eastAsia="es-EC"/>
        </w:rPr>
        <w:t>En la siguiente tabla se señala las características principales de la base de datos:</w:t>
      </w:r>
    </w:p>
    <w:p w14:paraId="157FF7F5" w14:textId="77777777" w:rsidR="0009290D" w:rsidRPr="00C5788F" w:rsidRDefault="0009290D" w:rsidP="004B7813">
      <w:pPr>
        <w:spacing w:before="60" w:after="120" w:line="276" w:lineRule="auto"/>
        <w:jc w:val="both"/>
        <w:rPr>
          <w:rFonts w:ascii="Century Gothic" w:hAnsi="Century Gothic"/>
          <w:color w:val="6E6E7C"/>
          <w:sz w:val="20"/>
          <w:szCs w:val="20"/>
          <w:lang w:eastAsia="es-EC"/>
        </w:rPr>
      </w:pPr>
    </w:p>
    <w:p w14:paraId="5DCEB946" w14:textId="60DD30CE" w:rsidR="004B7813" w:rsidRPr="00C5788F" w:rsidRDefault="004B7813" w:rsidP="004B7813">
      <w:pPr>
        <w:pStyle w:val="Descripcin"/>
        <w:keepNext/>
        <w:rPr>
          <w:rFonts w:eastAsia="Times New Roman" w:cs="Open Sans"/>
          <w:i/>
          <w:iCs/>
          <w:color w:val="6E6E7C"/>
          <w:sz w:val="21"/>
          <w:szCs w:val="21"/>
          <w:lang w:eastAsia="es-ES_tradnl"/>
        </w:rPr>
      </w:pPr>
      <w:bookmarkStart w:id="5" w:name="_Toc133400172"/>
      <w:r w:rsidRPr="00C5788F">
        <w:rPr>
          <w:rFonts w:eastAsia="Times New Roman" w:cs="Open Sans"/>
          <w:b/>
          <w:color w:val="6E6E7C"/>
          <w:sz w:val="21"/>
          <w:szCs w:val="21"/>
          <w:lang w:eastAsia="es-ES_tradnl"/>
        </w:rPr>
        <w:t xml:space="preserve">Tabla </w:t>
      </w:r>
      <w:r w:rsidRPr="00C5788F">
        <w:rPr>
          <w:rFonts w:eastAsia="Times New Roman" w:cs="Open Sans"/>
          <w:b/>
          <w:bCs w:val="0"/>
          <w:i/>
          <w:iCs/>
          <w:color w:val="6E6E7C"/>
          <w:sz w:val="21"/>
          <w:szCs w:val="21"/>
          <w:lang w:eastAsia="es-ES_tradnl"/>
        </w:rPr>
        <w:fldChar w:fldCharType="begin"/>
      </w:r>
      <w:r w:rsidRPr="00C5788F">
        <w:rPr>
          <w:rFonts w:eastAsia="Times New Roman" w:cs="Open Sans"/>
          <w:b/>
          <w:color w:val="6E6E7C"/>
          <w:sz w:val="21"/>
          <w:szCs w:val="21"/>
          <w:lang w:eastAsia="es-ES_tradnl"/>
        </w:rPr>
        <w:instrText xml:space="preserve"> SEQ Tabla \* ARABIC </w:instrText>
      </w:r>
      <w:r w:rsidRPr="00C5788F">
        <w:rPr>
          <w:rFonts w:eastAsia="Times New Roman" w:cs="Open Sans"/>
          <w:b/>
          <w:bCs w:val="0"/>
          <w:i/>
          <w:iCs/>
          <w:color w:val="6E6E7C"/>
          <w:sz w:val="21"/>
          <w:szCs w:val="21"/>
          <w:lang w:eastAsia="es-ES_tradnl"/>
        </w:rPr>
        <w:fldChar w:fldCharType="separate"/>
      </w:r>
      <w:r w:rsidR="00422E3D">
        <w:rPr>
          <w:rFonts w:eastAsia="Times New Roman" w:cs="Open Sans"/>
          <w:b/>
          <w:noProof/>
          <w:color w:val="6E6E7C"/>
          <w:sz w:val="21"/>
          <w:szCs w:val="21"/>
          <w:lang w:eastAsia="es-ES_tradnl"/>
        </w:rPr>
        <w:t>2</w:t>
      </w:r>
      <w:r w:rsidRPr="00C5788F">
        <w:rPr>
          <w:rFonts w:eastAsia="Times New Roman" w:cs="Open Sans"/>
          <w:b/>
          <w:bCs w:val="0"/>
          <w:i/>
          <w:iCs/>
          <w:color w:val="6E6E7C"/>
          <w:sz w:val="21"/>
          <w:szCs w:val="21"/>
          <w:lang w:eastAsia="es-ES_tradnl"/>
        </w:rPr>
        <w:fldChar w:fldCharType="end"/>
      </w:r>
      <w:r w:rsidRPr="00C5788F">
        <w:rPr>
          <w:rFonts w:eastAsia="Times New Roman" w:cs="Open Sans"/>
          <w:b/>
          <w:color w:val="6E6E7C"/>
          <w:sz w:val="21"/>
          <w:szCs w:val="21"/>
          <w:lang w:eastAsia="es-ES_tradnl"/>
        </w:rPr>
        <w:t>.</w:t>
      </w:r>
      <w:r w:rsidRPr="00C5788F">
        <w:rPr>
          <w:rFonts w:eastAsia="Times New Roman" w:cs="Open Sans"/>
          <w:color w:val="6E6E7C"/>
          <w:sz w:val="21"/>
          <w:szCs w:val="21"/>
          <w:lang w:eastAsia="es-ES_tradnl"/>
        </w:rPr>
        <w:t xml:space="preserve"> Descripción de la base de datos</w:t>
      </w:r>
      <w:bookmarkEnd w:id="5"/>
    </w:p>
    <w:tbl>
      <w:tblPr>
        <w:tblW w:w="862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3118"/>
        <w:gridCol w:w="5505"/>
      </w:tblGrid>
      <w:tr w:rsidR="004B7813" w:rsidRPr="0010061F" w14:paraId="43A55A2F" w14:textId="77777777" w:rsidTr="00EA30A8">
        <w:trPr>
          <w:trHeight w:val="280"/>
        </w:trPr>
        <w:tc>
          <w:tcPr>
            <w:tcW w:w="3118" w:type="dxa"/>
            <w:shd w:val="clear" w:color="auto" w:fill="C7EAEB"/>
            <w:vAlign w:val="center"/>
            <w:hideMark/>
          </w:tcPr>
          <w:p w14:paraId="5EA69B41" w14:textId="77777777" w:rsidR="004B7813" w:rsidRPr="0010061F" w:rsidRDefault="004B7813" w:rsidP="00D600D0">
            <w:pPr>
              <w:jc w:val="center"/>
              <w:rPr>
                <w:rFonts w:ascii="Century Gothic" w:eastAsia="Times New Roman" w:hAnsi="Century Gothic" w:cs="Calibri"/>
                <w:b/>
                <w:bCs/>
                <w:color w:val="000000" w:themeColor="text1"/>
                <w:sz w:val="20"/>
                <w:szCs w:val="20"/>
                <w:lang w:eastAsia="es-EC"/>
              </w:rPr>
            </w:pPr>
            <w:r w:rsidRPr="0010061F">
              <w:rPr>
                <w:rFonts w:ascii="Century Gothic" w:eastAsia="Times New Roman" w:hAnsi="Century Gothic" w:cs="Calibri"/>
                <w:b/>
                <w:bCs/>
                <w:color w:val="000000" w:themeColor="text1"/>
                <w:sz w:val="20"/>
                <w:szCs w:val="20"/>
                <w:lang w:eastAsia="es-EC"/>
              </w:rPr>
              <w:t>Criterio</w:t>
            </w:r>
          </w:p>
        </w:tc>
        <w:tc>
          <w:tcPr>
            <w:tcW w:w="5505" w:type="dxa"/>
            <w:shd w:val="clear" w:color="auto" w:fill="C7EAEB"/>
            <w:vAlign w:val="center"/>
            <w:hideMark/>
          </w:tcPr>
          <w:p w14:paraId="389EEAE0" w14:textId="77777777" w:rsidR="004B7813" w:rsidRPr="0010061F" w:rsidRDefault="004B7813" w:rsidP="00D600D0">
            <w:pPr>
              <w:jc w:val="center"/>
              <w:rPr>
                <w:rFonts w:ascii="Century Gothic" w:eastAsia="Times New Roman" w:hAnsi="Century Gothic" w:cs="Calibri"/>
                <w:b/>
                <w:bCs/>
                <w:color w:val="000000" w:themeColor="text1"/>
                <w:sz w:val="20"/>
                <w:szCs w:val="20"/>
                <w:lang w:eastAsia="es-EC"/>
              </w:rPr>
            </w:pPr>
            <w:r w:rsidRPr="0010061F">
              <w:rPr>
                <w:rFonts w:ascii="Century Gothic" w:eastAsia="Times New Roman" w:hAnsi="Century Gothic" w:cs="Calibri"/>
                <w:b/>
                <w:bCs/>
                <w:color w:val="000000" w:themeColor="text1"/>
                <w:sz w:val="20"/>
                <w:szCs w:val="20"/>
                <w:lang w:eastAsia="es-EC"/>
              </w:rPr>
              <w:t>Descripción</w:t>
            </w:r>
          </w:p>
        </w:tc>
      </w:tr>
      <w:tr w:rsidR="004B7813" w:rsidRPr="0010061F" w14:paraId="3858C22C" w14:textId="77777777" w:rsidTr="00D600D0">
        <w:trPr>
          <w:trHeight w:val="280"/>
        </w:trPr>
        <w:tc>
          <w:tcPr>
            <w:tcW w:w="3118" w:type="dxa"/>
            <w:shd w:val="clear" w:color="auto" w:fill="auto"/>
            <w:vAlign w:val="center"/>
            <w:hideMark/>
          </w:tcPr>
          <w:p w14:paraId="39818980" w14:textId="77777777" w:rsidR="004B7813" w:rsidRPr="0010061F" w:rsidRDefault="004B7813" w:rsidP="00D600D0">
            <w:pPr>
              <w:rPr>
                <w:rFonts w:ascii="Century Gothic" w:eastAsia="Times New Roman" w:hAnsi="Century Gothic" w:cs="Calibri"/>
                <w:bCs/>
                <w:color w:val="6E6E7C"/>
                <w:sz w:val="20"/>
                <w:szCs w:val="20"/>
                <w:lang w:eastAsia="es-EC"/>
              </w:rPr>
            </w:pPr>
            <w:r w:rsidRPr="0010061F">
              <w:rPr>
                <w:rFonts w:ascii="Century Gothic" w:eastAsia="Times New Roman" w:hAnsi="Century Gothic" w:cs="Calibri"/>
                <w:bCs/>
                <w:color w:val="6E6E7C"/>
                <w:sz w:val="20"/>
                <w:szCs w:val="20"/>
                <w:lang w:eastAsia="es-EC"/>
              </w:rPr>
              <w:t>Número de BDD</w:t>
            </w:r>
          </w:p>
        </w:tc>
        <w:tc>
          <w:tcPr>
            <w:tcW w:w="5505" w:type="dxa"/>
            <w:shd w:val="clear" w:color="auto" w:fill="auto"/>
            <w:vAlign w:val="center"/>
            <w:hideMark/>
          </w:tcPr>
          <w:p w14:paraId="3984D7D4" w14:textId="77777777" w:rsidR="004B7813" w:rsidRPr="0010061F" w:rsidRDefault="004B7813" w:rsidP="00D600D0">
            <w:pPr>
              <w:rPr>
                <w:rFonts w:ascii="Century Gothic" w:eastAsia="Times New Roman" w:hAnsi="Century Gothic" w:cs="Open Sans"/>
                <w:color w:val="6E6E7C"/>
                <w:sz w:val="20"/>
                <w:szCs w:val="20"/>
                <w:lang w:eastAsia="es-ES_tradnl"/>
              </w:rPr>
            </w:pPr>
            <w:r w:rsidRPr="0010061F">
              <w:rPr>
                <w:rFonts w:ascii="Century Gothic" w:eastAsia="Times New Roman" w:hAnsi="Century Gothic" w:cs="Open Sans"/>
                <w:color w:val="6E6E7C"/>
                <w:sz w:val="20"/>
                <w:szCs w:val="20"/>
                <w:lang w:eastAsia="es-ES_tradnl"/>
              </w:rPr>
              <w:t>1</w:t>
            </w:r>
          </w:p>
        </w:tc>
      </w:tr>
      <w:tr w:rsidR="004B7813" w:rsidRPr="0010061F" w14:paraId="22B3BB63" w14:textId="77777777" w:rsidTr="00D600D0">
        <w:trPr>
          <w:trHeight w:val="502"/>
        </w:trPr>
        <w:tc>
          <w:tcPr>
            <w:tcW w:w="3118" w:type="dxa"/>
            <w:shd w:val="clear" w:color="auto" w:fill="auto"/>
            <w:vAlign w:val="center"/>
            <w:hideMark/>
          </w:tcPr>
          <w:p w14:paraId="401DE9E0" w14:textId="77777777" w:rsidR="004B7813" w:rsidRPr="0010061F" w:rsidRDefault="004B7813" w:rsidP="00D600D0">
            <w:pPr>
              <w:rPr>
                <w:rFonts w:ascii="Century Gothic" w:eastAsia="Times New Roman" w:hAnsi="Century Gothic" w:cs="Calibri"/>
                <w:bCs/>
                <w:color w:val="6E6E7C"/>
                <w:sz w:val="20"/>
                <w:szCs w:val="20"/>
                <w:lang w:eastAsia="es-EC"/>
              </w:rPr>
            </w:pPr>
            <w:r w:rsidRPr="0010061F">
              <w:rPr>
                <w:rFonts w:ascii="Century Gothic" w:eastAsia="Times New Roman" w:hAnsi="Century Gothic" w:cs="Calibri"/>
                <w:bCs/>
                <w:color w:val="6E6E7C"/>
                <w:sz w:val="20"/>
                <w:szCs w:val="20"/>
                <w:lang w:eastAsia="es-EC"/>
              </w:rPr>
              <w:t>Nombre de la base de datos</w:t>
            </w:r>
          </w:p>
        </w:tc>
        <w:tc>
          <w:tcPr>
            <w:tcW w:w="5505" w:type="dxa"/>
            <w:shd w:val="clear" w:color="auto" w:fill="auto"/>
            <w:vAlign w:val="center"/>
            <w:hideMark/>
          </w:tcPr>
          <w:p w14:paraId="56A212B0" w14:textId="5FA163C4" w:rsidR="004B7813" w:rsidRPr="0010061F" w:rsidRDefault="00260ED9" w:rsidP="00260ED9">
            <w:pPr>
              <w:rPr>
                <w:rFonts w:ascii="Century Gothic" w:eastAsia="Times New Roman" w:hAnsi="Century Gothic" w:cs="Open Sans"/>
                <w:color w:val="6E6E7C"/>
                <w:sz w:val="20"/>
                <w:szCs w:val="20"/>
                <w:lang w:eastAsia="es-ES_tradnl"/>
              </w:rPr>
            </w:pPr>
            <w:r>
              <w:rPr>
                <w:rFonts w:ascii="Century Gothic" w:eastAsia="Times New Roman" w:hAnsi="Century Gothic" w:cs="Open Sans"/>
                <w:color w:val="6E6E7C"/>
                <w:sz w:val="20"/>
                <w:szCs w:val="20"/>
                <w:lang w:eastAsia="es-ES_tradnl"/>
              </w:rPr>
              <w:t>6. 2022_ESED_BDD</w:t>
            </w:r>
          </w:p>
        </w:tc>
      </w:tr>
      <w:tr w:rsidR="004B7813" w:rsidRPr="0010061F" w14:paraId="34456FC7" w14:textId="77777777" w:rsidTr="00D600D0">
        <w:trPr>
          <w:trHeight w:val="720"/>
        </w:trPr>
        <w:tc>
          <w:tcPr>
            <w:tcW w:w="3118" w:type="dxa"/>
            <w:shd w:val="clear" w:color="auto" w:fill="auto"/>
            <w:vAlign w:val="center"/>
            <w:hideMark/>
          </w:tcPr>
          <w:p w14:paraId="64288973" w14:textId="77777777" w:rsidR="004B7813" w:rsidRPr="0010061F" w:rsidRDefault="004B7813" w:rsidP="00D600D0">
            <w:pPr>
              <w:rPr>
                <w:rFonts w:ascii="Century Gothic" w:eastAsia="Times New Roman" w:hAnsi="Century Gothic" w:cs="Calibri"/>
                <w:bCs/>
                <w:color w:val="6E6E7C"/>
                <w:sz w:val="20"/>
                <w:szCs w:val="20"/>
                <w:lang w:eastAsia="es-EC"/>
              </w:rPr>
            </w:pPr>
            <w:r w:rsidRPr="0010061F">
              <w:rPr>
                <w:rFonts w:ascii="Century Gothic" w:eastAsia="Times New Roman" w:hAnsi="Century Gothic" w:cs="Calibri"/>
                <w:bCs/>
                <w:color w:val="6E6E7C"/>
                <w:sz w:val="20"/>
                <w:szCs w:val="20"/>
                <w:lang w:eastAsia="es-EC"/>
              </w:rPr>
              <w:t>Formulario asociado a la/las BDD</w:t>
            </w:r>
          </w:p>
        </w:tc>
        <w:tc>
          <w:tcPr>
            <w:tcW w:w="5505" w:type="dxa"/>
            <w:shd w:val="clear" w:color="auto" w:fill="auto"/>
            <w:vAlign w:val="center"/>
            <w:hideMark/>
          </w:tcPr>
          <w:p w14:paraId="022DDB5F" w14:textId="186207F2" w:rsidR="004B7813" w:rsidRPr="0010061F" w:rsidRDefault="004B7813" w:rsidP="00260ED9">
            <w:pPr>
              <w:rPr>
                <w:rFonts w:ascii="Century Gothic" w:eastAsia="Times New Roman" w:hAnsi="Century Gothic" w:cs="Open Sans"/>
                <w:color w:val="6E6E7C"/>
                <w:sz w:val="20"/>
                <w:szCs w:val="20"/>
                <w:lang w:eastAsia="es-ES_tradnl"/>
              </w:rPr>
            </w:pPr>
            <w:r>
              <w:rPr>
                <w:rFonts w:ascii="Century Gothic" w:eastAsia="Times New Roman" w:hAnsi="Century Gothic" w:cs="Open Sans"/>
                <w:color w:val="6E6E7C"/>
                <w:sz w:val="20"/>
                <w:szCs w:val="20"/>
                <w:lang w:eastAsia="es-ES_tradnl"/>
              </w:rPr>
              <w:t>Estadísticas</w:t>
            </w:r>
            <w:r w:rsidR="00260ED9">
              <w:rPr>
                <w:rFonts w:ascii="Century Gothic" w:eastAsia="Times New Roman" w:hAnsi="Century Gothic" w:cs="Open Sans"/>
                <w:color w:val="6E6E7C"/>
                <w:sz w:val="20"/>
                <w:szCs w:val="20"/>
                <w:lang w:eastAsia="es-ES_tradnl"/>
              </w:rPr>
              <w:t xml:space="preserve"> de Edificaciones </w:t>
            </w:r>
            <w:r w:rsidRPr="0010061F">
              <w:rPr>
                <w:rFonts w:ascii="Century Gothic" w:eastAsia="Times New Roman" w:hAnsi="Century Gothic" w:cs="Open Sans"/>
                <w:color w:val="6E6E7C"/>
                <w:sz w:val="20"/>
                <w:szCs w:val="20"/>
                <w:lang w:eastAsia="es-ES_tradnl"/>
              </w:rPr>
              <w:t>202</w:t>
            </w:r>
            <w:r>
              <w:rPr>
                <w:rFonts w:ascii="Century Gothic" w:eastAsia="Times New Roman" w:hAnsi="Century Gothic" w:cs="Open Sans"/>
                <w:color w:val="6E6E7C"/>
                <w:sz w:val="20"/>
                <w:szCs w:val="20"/>
                <w:lang w:eastAsia="es-ES_tradnl"/>
              </w:rPr>
              <w:t>2</w:t>
            </w:r>
            <w:r w:rsidRPr="0010061F">
              <w:rPr>
                <w:rFonts w:ascii="Century Gothic" w:eastAsia="Times New Roman" w:hAnsi="Century Gothic" w:cs="Open Sans"/>
                <w:color w:val="6E6E7C"/>
                <w:sz w:val="20"/>
                <w:szCs w:val="20"/>
                <w:lang w:eastAsia="es-ES_tradnl"/>
              </w:rPr>
              <w:br/>
              <w:t>(Permisos de construcción)</w:t>
            </w:r>
          </w:p>
        </w:tc>
      </w:tr>
      <w:tr w:rsidR="004B7813" w:rsidRPr="0010061F" w14:paraId="13343DAE" w14:textId="77777777" w:rsidTr="00D600D0">
        <w:trPr>
          <w:trHeight w:val="280"/>
        </w:trPr>
        <w:tc>
          <w:tcPr>
            <w:tcW w:w="3118" w:type="dxa"/>
            <w:vMerge w:val="restart"/>
            <w:shd w:val="clear" w:color="auto" w:fill="auto"/>
            <w:vAlign w:val="center"/>
            <w:hideMark/>
          </w:tcPr>
          <w:p w14:paraId="66DDFBD6" w14:textId="77777777" w:rsidR="004B7813" w:rsidRPr="0010061F" w:rsidRDefault="004B7813" w:rsidP="00D600D0">
            <w:pPr>
              <w:rPr>
                <w:rFonts w:ascii="Century Gothic" w:eastAsia="Times New Roman" w:hAnsi="Century Gothic" w:cs="Calibri"/>
                <w:bCs/>
                <w:color w:val="6E6E7C"/>
                <w:sz w:val="20"/>
                <w:szCs w:val="20"/>
                <w:lang w:eastAsia="es-EC"/>
              </w:rPr>
            </w:pPr>
            <w:r w:rsidRPr="0010061F">
              <w:rPr>
                <w:rFonts w:ascii="Century Gothic" w:eastAsia="Times New Roman" w:hAnsi="Century Gothic" w:cs="Calibri"/>
                <w:bCs/>
                <w:color w:val="6E6E7C"/>
                <w:sz w:val="20"/>
                <w:szCs w:val="20"/>
                <w:lang w:eastAsia="es-EC"/>
              </w:rPr>
              <w:t>Sección o módulo del formulario</w:t>
            </w:r>
          </w:p>
        </w:tc>
        <w:tc>
          <w:tcPr>
            <w:tcW w:w="5505" w:type="dxa"/>
            <w:shd w:val="clear" w:color="auto" w:fill="auto"/>
            <w:vAlign w:val="center"/>
            <w:hideMark/>
          </w:tcPr>
          <w:p w14:paraId="6D1329B7" w14:textId="77777777" w:rsidR="004B7813" w:rsidRPr="0010061F" w:rsidRDefault="004B7813" w:rsidP="00D600D0">
            <w:pPr>
              <w:rPr>
                <w:rFonts w:ascii="Century Gothic" w:eastAsia="Times New Roman" w:hAnsi="Century Gothic" w:cs="Open Sans"/>
                <w:color w:val="6E6E7C"/>
                <w:sz w:val="20"/>
                <w:szCs w:val="20"/>
                <w:lang w:eastAsia="es-ES_tradnl"/>
              </w:rPr>
            </w:pPr>
            <w:r w:rsidRPr="0010061F">
              <w:rPr>
                <w:rFonts w:ascii="Century Gothic" w:eastAsia="Times New Roman" w:hAnsi="Century Gothic" w:cs="Open Sans"/>
                <w:color w:val="6E6E7C"/>
                <w:sz w:val="20"/>
                <w:szCs w:val="20"/>
                <w:lang w:eastAsia="es-ES_tradnl"/>
              </w:rPr>
              <w:t>Sección I: Ubicación e identificación de la edificación</w:t>
            </w:r>
          </w:p>
        </w:tc>
      </w:tr>
      <w:tr w:rsidR="004B7813" w:rsidRPr="0010061F" w14:paraId="2CA8E5E2" w14:textId="77777777" w:rsidTr="00D600D0">
        <w:trPr>
          <w:trHeight w:val="280"/>
        </w:trPr>
        <w:tc>
          <w:tcPr>
            <w:tcW w:w="3118" w:type="dxa"/>
            <w:vMerge/>
            <w:vAlign w:val="center"/>
            <w:hideMark/>
          </w:tcPr>
          <w:p w14:paraId="562EFAC6" w14:textId="77777777" w:rsidR="004B7813" w:rsidRPr="0010061F" w:rsidRDefault="004B7813" w:rsidP="00D600D0">
            <w:pPr>
              <w:rPr>
                <w:rFonts w:ascii="Century Gothic" w:eastAsia="Times New Roman" w:hAnsi="Century Gothic" w:cs="Calibri"/>
                <w:bCs/>
                <w:color w:val="6E6E7C"/>
                <w:sz w:val="20"/>
                <w:szCs w:val="20"/>
                <w:lang w:eastAsia="es-EC"/>
              </w:rPr>
            </w:pPr>
          </w:p>
        </w:tc>
        <w:tc>
          <w:tcPr>
            <w:tcW w:w="5505" w:type="dxa"/>
            <w:shd w:val="clear" w:color="auto" w:fill="auto"/>
            <w:vAlign w:val="center"/>
            <w:hideMark/>
          </w:tcPr>
          <w:p w14:paraId="63577178" w14:textId="77777777" w:rsidR="004B7813" w:rsidRPr="0010061F" w:rsidRDefault="004B7813" w:rsidP="00D600D0">
            <w:pPr>
              <w:rPr>
                <w:rFonts w:ascii="Century Gothic" w:eastAsia="Times New Roman" w:hAnsi="Century Gothic" w:cs="Open Sans"/>
                <w:color w:val="6E6E7C"/>
                <w:sz w:val="20"/>
                <w:szCs w:val="20"/>
                <w:lang w:eastAsia="es-ES_tradnl"/>
              </w:rPr>
            </w:pPr>
            <w:r w:rsidRPr="0010061F">
              <w:rPr>
                <w:rFonts w:ascii="Century Gothic" w:eastAsia="Times New Roman" w:hAnsi="Century Gothic" w:cs="Open Sans"/>
                <w:color w:val="6E6E7C"/>
                <w:sz w:val="20"/>
                <w:szCs w:val="20"/>
                <w:lang w:eastAsia="es-ES_tradnl"/>
              </w:rPr>
              <w:t>Sección II: Tipo de obra</w:t>
            </w:r>
          </w:p>
        </w:tc>
      </w:tr>
      <w:tr w:rsidR="004B7813" w:rsidRPr="0010061F" w14:paraId="1393C919" w14:textId="77777777" w:rsidTr="00D600D0">
        <w:trPr>
          <w:trHeight w:val="280"/>
        </w:trPr>
        <w:tc>
          <w:tcPr>
            <w:tcW w:w="3118" w:type="dxa"/>
            <w:vMerge/>
            <w:vAlign w:val="center"/>
            <w:hideMark/>
          </w:tcPr>
          <w:p w14:paraId="6687C80C" w14:textId="77777777" w:rsidR="004B7813" w:rsidRPr="0010061F" w:rsidRDefault="004B7813" w:rsidP="00D600D0">
            <w:pPr>
              <w:rPr>
                <w:rFonts w:ascii="Century Gothic" w:eastAsia="Times New Roman" w:hAnsi="Century Gothic" w:cs="Calibri"/>
                <w:bCs/>
                <w:color w:val="6E6E7C"/>
                <w:sz w:val="20"/>
                <w:szCs w:val="20"/>
                <w:lang w:eastAsia="es-EC"/>
              </w:rPr>
            </w:pPr>
          </w:p>
        </w:tc>
        <w:tc>
          <w:tcPr>
            <w:tcW w:w="5505" w:type="dxa"/>
            <w:shd w:val="clear" w:color="auto" w:fill="auto"/>
            <w:vAlign w:val="center"/>
            <w:hideMark/>
          </w:tcPr>
          <w:p w14:paraId="02125000" w14:textId="77777777" w:rsidR="004B7813" w:rsidRPr="0010061F" w:rsidRDefault="004B7813" w:rsidP="00D600D0">
            <w:pPr>
              <w:rPr>
                <w:rFonts w:ascii="Century Gothic" w:eastAsia="Times New Roman" w:hAnsi="Century Gothic" w:cs="Open Sans"/>
                <w:color w:val="6E6E7C"/>
                <w:sz w:val="20"/>
                <w:szCs w:val="20"/>
                <w:lang w:eastAsia="es-ES_tradnl"/>
              </w:rPr>
            </w:pPr>
            <w:r w:rsidRPr="0010061F">
              <w:rPr>
                <w:rFonts w:ascii="Century Gothic" w:eastAsia="Times New Roman" w:hAnsi="Century Gothic" w:cs="Open Sans"/>
                <w:color w:val="6E6E7C"/>
                <w:sz w:val="20"/>
                <w:szCs w:val="20"/>
                <w:lang w:eastAsia="es-ES_tradnl"/>
              </w:rPr>
              <w:t>Sección III: Datos del terreno y áreas a construirse</w:t>
            </w:r>
          </w:p>
        </w:tc>
      </w:tr>
      <w:tr w:rsidR="004B7813" w:rsidRPr="0010061F" w14:paraId="7923547C" w14:textId="77777777" w:rsidTr="00D600D0">
        <w:trPr>
          <w:trHeight w:val="507"/>
        </w:trPr>
        <w:tc>
          <w:tcPr>
            <w:tcW w:w="3118" w:type="dxa"/>
            <w:vMerge/>
            <w:vAlign w:val="center"/>
            <w:hideMark/>
          </w:tcPr>
          <w:p w14:paraId="2796874C" w14:textId="77777777" w:rsidR="004B7813" w:rsidRPr="0010061F" w:rsidRDefault="004B7813" w:rsidP="00D600D0">
            <w:pPr>
              <w:rPr>
                <w:rFonts w:ascii="Century Gothic" w:eastAsia="Times New Roman" w:hAnsi="Century Gothic" w:cs="Calibri"/>
                <w:bCs/>
                <w:color w:val="6E6E7C"/>
                <w:sz w:val="20"/>
                <w:szCs w:val="20"/>
                <w:lang w:eastAsia="es-EC"/>
              </w:rPr>
            </w:pPr>
          </w:p>
        </w:tc>
        <w:tc>
          <w:tcPr>
            <w:tcW w:w="5505" w:type="dxa"/>
            <w:shd w:val="clear" w:color="auto" w:fill="auto"/>
            <w:vAlign w:val="center"/>
            <w:hideMark/>
          </w:tcPr>
          <w:p w14:paraId="54D13677" w14:textId="77777777" w:rsidR="004B7813" w:rsidRPr="0010061F" w:rsidRDefault="004B7813" w:rsidP="00D600D0">
            <w:pPr>
              <w:rPr>
                <w:rFonts w:ascii="Century Gothic" w:eastAsia="Times New Roman" w:hAnsi="Century Gothic" w:cs="Open Sans"/>
                <w:color w:val="6E6E7C"/>
                <w:sz w:val="20"/>
                <w:szCs w:val="20"/>
                <w:lang w:eastAsia="es-ES_tradnl"/>
              </w:rPr>
            </w:pPr>
            <w:r w:rsidRPr="0010061F">
              <w:rPr>
                <w:rFonts w:ascii="Century Gothic" w:eastAsia="Times New Roman" w:hAnsi="Century Gothic" w:cs="Open Sans"/>
                <w:color w:val="6E6E7C"/>
                <w:sz w:val="20"/>
                <w:szCs w:val="20"/>
                <w:lang w:eastAsia="es-ES_tradnl"/>
              </w:rPr>
              <w:t>Sección IV: Materiales predominantes a ser utilizados en la edificación</w:t>
            </w:r>
          </w:p>
        </w:tc>
      </w:tr>
      <w:tr w:rsidR="004B7813" w:rsidRPr="0010061F" w14:paraId="6C6FB0E5" w14:textId="77777777" w:rsidTr="00692D7E">
        <w:trPr>
          <w:trHeight w:val="222"/>
        </w:trPr>
        <w:tc>
          <w:tcPr>
            <w:tcW w:w="3118" w:type="dxa"/>
            <w:vMerge/>
            <w:vAlign w:val="center"/>
            <w:hideMark/>
          </w:tcPr>
          <w:p w14:paraId="5B6D1068" w14:textId="77777777" w:rsidR="004B7813" w:rsidRPr="0010061F" w:rsidRDefault="004B7813" w:rsidP="00D600D0">
            <w:pPr>
              <w:rPr>
                <w:rFonts w:ascii="Century Gothic" w:eastAsia="Times New Roman" w:hAnsi="Century Gothic" w:cs="Calibri"/>
                <w:bCs/>
                <w:color w:val="6E6E7C"/>
                <w:sz w:val="20"/>
                <w:szCs w:val="20"/>
                <w:lang w:eastAsia="es-EC"/>
              </w:rPr>
            </w:pPr>
          </w:p>
        </w:tc>
        <w:tc>
          <w:tcPr>
            <w:tcW w:w="5505" w:type="dxa"/>
            <w:shd w:val="clear" w:color="auto" w:fill="auto"/>
            <w:vAlign w:val="center"/>
            <w:hideMark/>
          </w:tcPr>
          <w:p w14:paraId="021B4D43" w14:textId="77777777" w:rsidR="004B7813" w:rsidRPr="0010061F" w:rsidRDefault="004B7813" w:rsidP="00D600D0">
            <w:pPr>
              <w:rPr>
                <w:rFonts w:ascii="Century Gothic" w:eastAsia="Times New Roman" w:hAnsi="Century Gothic" w:cs="Open Sans"/>
                <w:color w:val="6E6E7C"/>
                <w:sz w:val="20"/>
                <w:szCs w:val="20"/>
                <w:lang w:eastAsia="es-ES_tradnl"/>
              </w:rPr>
            </w:pPr>
            <w:r w:rsidRPr="0010061F">
              <w:rPr>
                <w:rFonts w:ascii="Century Gothic" w:eastAsia="Times New Roman" w:hAnsi="Century Gothic" w:cs="Open Sans"/>
                <w:color w:val="6E6E7C"/>
                <w:sz w:val="20"/>
                <w:szCs w:val="20"/>
                <w:lang w:eastAsia="es-ES_tradnl"/>
              </w:rPr>
              <w:t>Sección V: Uso, características de la edificación</w:t>
            </w:r>
          </w:p>
        </w:tc>
      </w:tr>
      <w:tr w:rsidR="004B7813" w:rsidRPr="0010061F" w14:paraId="3457CDF6" w14:textId="77777777" w:rsidTr="00D600D0">
        <w:trPr>
          <w:trHeight w:val="280"/>
        </w:trPr>
        <w:tc>
          <w:tcPr>
            <w:tcW w:w="3118" w:type="dxa"/>
            <w:vMerge/>
            <w:vAlign w:val="center"/>
            <w:hideMark/>
          </w:tcPr>
          <w:p w14:paraId="13E22BD2" w14:textId="77777777" w:rsidR="004B7813" w:rsidRPr="0010061F" w:rsidRDefault="004B7813" w:rsidP="00D600D0">
            <w:pPr>
              <w:rPr>
                <w:rFonts w:ascii="Century Gothic" w:eastAsia="Times New Roman" w:hAnsi="Century Gothic" w:cs="Calibri"/>
                <w:bCs/>
                <w:color w:val="6E6E7C"/>
                <w:sz w:val="20"/>
                <w:szCs w:val="20"/>
                <w:lang w:eastAsia="es-EC"/>
              </w:rPr>
            </w:pPr>
          </w:p>
        </w:tc>
        <w:tc>
          <w:tcPr>
            <w:tcW w:w="5505" w:type="dxa"/>
            <w:shd w:val="clear" w:color="auto" w:fill="auto"/>
            <w:vAlign w:val="center"/>
            <w:hideMark/>
          </w:tcPr>
          <w:p w14:paraId="66B7CD9C" w14:textId="77777777" w:rsidR="004B7813" w:rsidRPr="0010061F" w:rsidRDefault="004B7813" w:rsidP="00D600D0">
            <w:pPr>
              <w:rPr>
                <w:rFonts w:ascii="Century Gothic" w:eastAsia="Times New Roman" w:hAnsi="Century Gothic" w:cs="Open Sans"/>
                <w:color w:val="6E6E7C"/>
                <w:sz w:val="20"/>
                <w:szCs w:val="20"/>
                <w:lang w:eastAsia="es-ES_tradnl"/>
              </w:rPr>
            </w:pPr>
            <w:r w:rsidRPr="0010061F">
              <w:rPr>
                <w:rFonts w:ascii="Century Gothic" w:eastAsia="Times New Roman" w:hAnsi="Century Gothic" w:cs="Open Sans"/>
                <w:color w:val="6E6E7C"/>
                <w:sz w:val="20"/>
                <w:szCs w:val="20"/>
                <w:lang w:eastAsia="es-ES_tradnl"/>
              </w:rPr>
              <w:t xml:space="preserve">Sección VI: </w:t>
            </w:r>
            <w:r>
              <w:rPr>
                <w:rFonts w:ascii="Century Gothic" w:eastAsia="Times New Roman" w:hAnsi="Century Gothic" w:cs="Open Sans"/>
                <w:color w:val="6E6E7C"/>
                <w:sz w:val="20"/>
                <w:szCs w:val="20"/>
                <w:lang w:eastAsia="es-ES_tradnl"/>
              </w:rPr>
              <w:t>O</w:t>
            </w:r>
            <w:r w:rsidRPr="0010061F">
              <w:rPr>
                <w:rFonts w:ascii="Century Gothic" w:eastAsia="Times New Roman" w:hAnsi="Century Gothic" w:cs="Open Sans"/>
                <w:color w:val="6E6E7C"/>
                <w:sz w:val="20"/>
                <w:szCs w:val="20"/>
                <w:lang w:eastAsia="es-ES_tradnl"/>
              </w:rPr>
              <w:t xml:space="preserve">rigen </w:t>
            </w:r>
            <w:r>
              <w:rPr>
                <w:rFonts w:ascii="Century Gothic" w:eastAsia="Times New Roman" w:hAnsi="Century Gothic" w:cs="Open Sans"/>
                <w:color w:val="6E6E7C"/>
                <w:sz w:val="20"/>
                <w:szCs w:val="20"/>
                <w:lang w:eastAsia="es-ES_tradnl"/>
              </w:rPr>
              <w:t>y v</w:t>
            </w:r>
            <w:r w:rsidRPr="0010061F">
              <w:rPr>
                <w:rFonts w:ascii="Century Gothic" w:eastAsia="Times New Roman" w:hAnsi="Century Gothic" w:cs="Open Sans"/>
                <w:color w:val="6E6E7C"/>
                <w:sz w:val="20"/>
                <w:szCs w:val="20"/>
                <w:lang w:eastAsia="es-ES_tradnl"/>
              </w:rPr>
              <w:t>alor del financiamiento</w:t>
            </w:r>
          </w:p>
        </w:tc>
      </w:tr>
      <w:tr w:rsidR="004B7813" w:rsidRPr="0010061F" w14:paraId="0555ACBD" w14:textId="77777777" w:rsidTr="00D600D0">
        <w:trPr>
          <w:trHeight w:val="280"/>
        </w:trPr>
        <w:tc>
          <w:tcPr>
            <w:tcW w:w="3118" w:type="dxa"/>
            <w:vMerge/>
            <w:vAlign w:val="center"/>
            <w:hideMark/>
          </w:tcPr>
          <w:p w14:paraId="27852C9D" w14:textId="77777777" w:rsidR="004B7813" w:rsidRPr="0010061F" w:rsidRDefault="004B7813" w:rsidP="00D600D0">
            <w:pPr>
              <w:rPr>
                <w:rFonts w:ascii="Century Gothic" w:eastAsia="Times New Roman" w:hAnsi="Century Gothic" w:cs="Calibri"/>
                <w:bCs/>
                <w:color w:val="6E6E7C"/>
                <w:sz w:val="20"/>
                <w:szCs w:val="20"/>
                <w:lang w:eastAsia="es-EC"/>
              </w:rPr>
            </w:pPr>
          </w:p>
        </w:tc>
        <w:tc>
          <w:tcPr>
            <w:tcW w:w="5505" w:type="dxa"/>
            <w:shd w:val="clear" w:color="auto" w:fill="auto"/>
            <w:vAlign w:val="center"/>
            <w:hideMark/>
          </w:tcPr>
          <w:p w14:paraId="3B0D3922" w14:textId="77777777" w:rsidR="004B7813" w:rsidRPr="0010061F" w:rsidRDefault="004B7813" w:rsidP="00D600D0">
            <w:pPr>
              <w:rPr>
                <w:rFonts w:ascii="Century Gothic" w:eastAsia="Times New Roman" w:hAnsi="Century Gothic" w:cs="Open Sans"/>
                <w:color w:val="6E6E7C"/>
                <w:sz w:val="20"/>
                <w:szCs w:val="20"/>
                <w:lang w:eastAsia="es-ES_tradnl"/>
              </w:rPr>
            </w:pPr>
            <w:r w:rsidRPr="0010061F">
              <w:rPr>
                <w:rFonts w:ascii="Century Gothic" w:eastAsia="Times New Roman" w:hAnsi="Century Gothic" w:cs="Open Sans"/>
                <w:color w:val="6E6E7C"/>
                <w:sz w:val="20"/>
                <w:szCs w:val="20"/>
                <w:lang w:eastAsia="es-ES_tradnl"/>
              </w:rPr>
              <w:t>Sección VII: Segmento del financiamiento</w:t>
            </w:r>
          </w:p>
        </w:tc>
      </w:tr>
      <w:tr w:rsidR="004B7813" w:rsidRPr="0010061F" w14:paraId="68E9F68F" w14:textId="77777777" w:rsidTr="00D600D0">
        <w:trPr>
          <w:trHeight w:val="479"/>
        </w:trPr>
        <w:tc>
          <w:tcPr>
            <w:tcW w:w="3118" w:type="dxa"/>
            <w:shd w:val="clear" w:color="auto" w:fill="auto"/>
            <w:vAlign w:val="center"/>
            <w:hideMark/>
          </w:tcPr>
          <w:p w14:paraId="42D08AE7" w14:textId="77777777" w:rsidR="004B7813" w:rsidRPr="0010061F" w:rsidRDefault="004B7813" w:rsidP="00D600D0">
            <w:pPr>
              <w:rPr>
                <w:rFonts w:ascii="Century Gothic" w:eastAsia="Times New Roman" w:hAnsi="Century Gothic" w:cs="Calibri"/>
                <w:bCs/>
                <w:color w:val="6E6E7C"/>
                <w:sz w:val="20"/>
                <w:szCs w:val="20"/>
                <w:lang w:eastAsia="es-EC"/>
              </w:rPr>
            </w:pPr>
            <w:r w:rsidRPr="0010061F">
              <w:rPr>
                <w:rFonts w:ascii="Century Gothic" w:eastAsia="Times New Roman" w:hAnsi="Century Gothic" w:cs="Calibri"/>
                <w:bCs/>
                <w:color w:val="6E6E7C"/>
                <w:sz w:val="20"/>
                <w:szCs w:val="20"/>
                <w:lang w:eastAsia="es-EC"/>
              </w:rPr>
              <w:t>Número de preguntas en el formulario</w:t>
            </w:r>
          </w:p>
        </w:tc>
        <w:tc>
          <w:tcPr>
            <w:tcW w:w="5505" w:type="dxa"/>
            <w:shd w:val="clear" w:color="auto" w:fill="auto"/>
            <w:vAlign w:val="center"/>
            <w:hideMark/>
          </w:tcPr>
          <w:p w14:paraId="556D9B41" w14:textId="77777777" w:rsidR="004B7813" w:rsidRPr="006376DC" w:rsidRDefault="004B7813" w:rsidP="00D600D0">
            <w:pPr>
              <w:rPr>
                <w:rFonts w:ascii="Century Gothic" w:eastAsia="Times New Roman" w:hAnsi="Century Gothic" w:cs="Open Sans"/>
                <w:color w:val="6E6E7C"/>
                <w:sz w:val="20"/>
                <w:szCs w:val="20"/>
                <w:lang w:eastAsia="es-ES_tradnl"/>
              </w:rPr>
            </w:pPr>
            <w:r w:rsidRPr="006376DC">
              <w:rPr>
                <w:rFonts w:ascii="Century Gothic" w:eastAsia="Times New Roman" w:hAnsi="Century Gothic" w:cs="Open Sans"/>
                <w:color w:val="6E6E7C"/>
                <w:sz w:val="20"/>
                <w:szCs w:val="20"/>
                <w:lang w:eastAsia="es-ES_tradnl"/>
              </w:rPr>
              <w:t>56</w:t>
            </w:r>
          </w:p>
        </w:tc>
      </w:tr>
      <w:tr w:rsidR="004B7813" w:rsidRPr="0010061F" w14:paraId="457CB776" w14:textId="77777777" w:rsidTr="00D600D0">
        <w:trPr>
          <w:trHeight w:val="393"/>
        </w:trPr>
        <w:tc>
          <w:tcPr>
            <w:tcW w:w="3118" w:type="dxa"/>
            <w:shd w:val="clear" w:color="auto" w:fill="auto"/>
            <w:vAlign w:val="center"/>
            <w:hideMark/>
          </w:tcPr>
          <w:p w14:paraId="72A4C601" w14:textId="77777777" w:rsidR="004B7813" w:rsidRPr="0010061F" w:rsidRDefault="004B7813" w:rsidP="00D600D0">
            <w:pPr>
              <w:rPr>
                <w:rFonts w:ascii="Century Gothic" w:eastAsia="Times New Roman" w:hAnsi="Century Gothic" w:cs="Calibri"/>
                <w:bCs/>
                <w:color w:val="6E6E7C"/>
                <w:sz w:val="20"/>
                <w:szCs w:val="20"/>
                <w:lang w:eastAsia="es-EC"/>
              </w:rPr>
            </w:pPr>
            <w:r w:rsidRPr="0010061F">
              <w:rPr>
                <w:rFonts w:ascii="Century Gothic" w:eastAsia="Times New Roman" w:hAnsi="Century Gothic" w:cs="Calibri"/>
                <w:bCs/>
                <w:color w:val="6E6E7C"/>
                <w:sz w:val="20"/>
                <w:szCs w:val="20"/>
                <w:lang w:eastAsia="es-EC"/>
              </w:rPr>
              <w:t>Formato de la BDD</w:t>
            </w:r>
          </w:p>
        </w:tc>
        <w:tc>
          <w:tcPr>
            <w:tcW w:w="5505" w:type="dxa"/>
            <w:shd w:val="clear" w:color="auto" w:fill="auto"/>
            <w:vAlign w:val="center"/>
            <w:hideMark/>
          </w:tcPr>
          <w:p w14:paraId="364D1072" w14:textId="77777777" w:rsidR="004B7813" w:rsidRPr="006376DC" w:rsidRDefault="004B7813" w:rsidP="00D600D0">
            <w:pPr>
              <w:rPr>
                <w:rFonts w:ascii="Century Gothic" w:eastAsia="Times New Roman" w:hAnsi="Century Gothic" w:cs="Open Sans"/>
                <w:color w:val="6E6E7C"/>
                <w:sz w:val="20"/>
                <w:szCs w:val="20"/>
                <w:lang w:eastAsia="es-ES_tradnl"/>
              </w:rPr>
            </w:pPr>
            <w:r w:rsidRPr="006376DC">
              <w:rPr>
                <w:rFonts w:ascii="Century Gothic" w:eastAsia="Times New Roman" w:hAnsi="Century Gothic" w:cs="Open Sans"/>
                <w:color w:val="6E6E7C"/>
                <w:sz w:val="20"/>
                <w:szCs w:val="20"/>
                <w:lang w:eastAsia="es-ES_tradnl"/>
              </w:rPr>
              <w:t>SPSS (.sav), EXCEL (.csv)</w:t>
            </w:r>
          </w:p>
        </w:tc>
      </w:tr>
      <w:tr w:rsidR="004B7813" w:rsidRPr="0010061F" w14:paraId="7E9A2AC7" w14:textId="77777777" w:rsidTr="00D600D0">
        <w:trPr>
          <w:trHeight w:val="479"/>
        </w:trPr>
        <w:tc>
          <w:tcPr>
            <w:tcW w:w="3118" w:type="dxa"/>
            <w:shd w:val="clear" w:color="auto" w:fill="auto"/>
            <w:vAlign w:val="center"/>
            <w:hideMark/>
          </w:tcPr>
          <w:p w14:paraId="5C96FFBC" w14:textId="77777777" w:rsidR="004B7813" w:rsidRPr="0010061F" w:rsidRDefault="004B7813" w:rsidP="00D600D0">
            <w:pPr>
              <w:rPr>
                <w:rFonts w:ascii="Century Gothic" w:eastAsia="Times New Roman" w:hAnsi="Century Gothic" w:cs="Calibri"/>
                <w:bCs/>
                <w:color w:val="6E6E7C"/>
                <w:sz w:val="20"/>
                <w:szCs w:val="20"/>
                <w:lang w:eastAsia="es-EC"/>
              </w:rPr>
            </w:pPr>
            <w:r w:rsidRPr="0010061F">
              <w:rPr>
                <w:rFonts w:ascii="Century Gothic" w:eastAsia="Times New Roman" w:hAnsi="Century Gothic" w:cs="Calibri"/>
                <w:bCs/>
                <w:color w:val="6E6E7C"/>
                <w:sz w:val="20"/>
                <w:szCs w:val="20"/>
                <w:lang w:eastAsia="es-EC"/>
              </w:rPr>
              <w:t>Número de registros (filas)</w:t>
            </w:r>
          </w:p>
        </w:tc>
        <w:tc>
          <w:tcPr>
            <w:tcW w:w="5505" w:type="dxa"/>
            <w:shd w:val="clear" w:color="auto" w:fill="auto"/>
            <w:vAlign w:val="center"/>
            <w:hideMark/>
          </w:tcPr>
          <w:p w14:paraId="27DDAF48" w14:textId="105D283C" w:rsidR="004B7813" w:rsidRPr="006376DC" w:rsidRDefault="00803D21" w:rsidP="00260ED9">
            <w:pPr>
              <w:rPr>
                <w:rFonts w:ascii="Century Gothic" w:eastAsia="Times New Roman" w:hAnsi="Century Gothic" w:cs="Open Sans"/>
                <w:color w:val="6E6E7C"/>
                <w:sz w:val="20"/>
                <w:szCs w:val="20"/>
                <w:lang w:eastAsia="es-ES_tradnl"/>
              </w:rPr>
            </w:pPr>
            <w:r>
              <w:rPr>
                <w:rFonts w:ascii="Century Gothic" w:eastAsia="Times New Roman" w:hAnsi="Century Gothic" w:cs="Open Sans"/>
                <w:color w:val="6E6E7C"/>
                <w:sz w:val="20"/>
                <w:szCs w:val="20"/>
                <w:lang w:eastAsia="es-ES_tradnl"/>
              </w:rPr>
              <w:t>26.267</w:t>
            </w:r>
          </w:p>
        </w:tc>
      </w:tr>
      <w:tr w:rsidR="004B7813" w:rsidRPr="0010061F" w14:paraId="78C05579" w14:textId="77777777" w:rsidTr="00D600D0">
        <w:trPr>
          <w:trHeight w:val="479"/>
        </w:trPr>
        <w:tc>
          <w:tcPr>
            <w:tcW w:w="3118" w:type="dxa"/>
            <w:shd w:val="clear" w:color="auto" w:fill="auto"/>
            <w:vAlign w:val="center"/>
            <w:hideMark/>
          </w:tcPr>
          <w:p w14:paraId="7B681B63" w14:textId="77777777" w:rsidR="004B7813" w:rsidRPr="00897077" w:rsidRDefault="004B7813" w:rsidP="00D600D0">
            <w:pPr>
              <w:rPr>
                <w:rFonts w:ascii="Century Gothic" w:eastAsia="Times New Roman" w:hAnsi="Century Gothic" w:cs="Calibri"/>
                <w:bCs/>
                <w:color w:val="6E6E7C"/>
                <w:sz w:val="20"/>
                <w:szCs w:val="20"/>
                <w:lang w:eastAsia="es-EC"/>
              </w:rPr>
            </w:pPr>
            <w:r w:rsidRPr="00897077">
              <w:rPr>
                <w:rFonts w:ascii="Century Gothic" w:eastAsia="Times New Roman" w:hAnsi="Century Gothic" w:cs="Calibri"/>
                <w:bCs/>
                <w:color w:val="6E6E7C"/>
                <w:sz w:val="20"/>
                <w:szCs w:val="20"/>
                <w:lang w:eastAsia="es-EC"/>
              </w:rPr>
              <w:t>Número de variables (columnas)</w:t>
            </w:r>
          </w:p>
        </w:tc>
        <w:tc>
          <w:tcPr>
            <w:tcW w:w="5505" w:type="dxa"/>
            <w:shd w:val="clear" w:color="auto" w:fill="auto"/>
            <w:vAlign w:val="center"/>
            <w:hideMark/>
          </w:tcPr>
          <w:p w14:paraId="63EF91FC" w14:textId="77777777" w:rsidR="004B7813" w:rsidRPr="00897077" w:rsidRDefault="004B7813" w:rsidP="00D600D0">
            <w:pPr>
              <w:rPr>
                <w:rFonts w:ascii="Century Gothic" w:eastAsia="Times New Roman" w:hAnsi="Century Gothic" w:cs="Open Sans"/>
                <w:color w:val="6E6E7C"/>
                <w:sz w:val="20"/>
                <w:szCs w:val="20"/>
                <w:lang w:eastAsia="es-ES_tradnl"/>
              </w:rPr>
            </w:pPr>
            <w:r w:rsidRPr="00897077">
              <w:rPr>
                <w:rFonts w:ascii="Century Gothic" w:eastAsia="Times New Roman" w:hAnsi="Century Gothic" w:cs="Open Sans"/>
                <w:color w:val="6E6E7C"/>
                <w:sz w:val="20"/>
                <w:szCs w:val="20"/>
                <w:lang w:eastAsia="es-ES_tradnl"/>
              </w:rPr>
              <w:t>46</w:t>
            </w:r>
          </w:p>
        </w:tc>
      </w:tr>
      <w:tr w:rsidR="004B7813" w:rsidRPr="0010061F" w14:paraId="47C92549" w14:textId="77777777" w:rsidTr="00D600D0">
        <w:trPr>
          <w:trHeight w:val="479"/>
        </w:trPr>
        <w:tc>
          <w:tcPr>
            <w:tcW w:w="3118" w:type="dxa"/>
            <w:shd w:val="clear" w:color="auto" w:fill="auto"/>
            <w:vAlign w:val="center"/>
            <w:hideMark/>
          </w:tcPr>
          <w:p w14:paraId="059BF680" w14:textId="77777777" w:rsidR="004B7813" w:rsidRPr="0010061F" w:rsidRDefault="004B7813" w:rsidP="00D600D0">
            <w:pPr>
              <w:rPr>
                <w:rFonts w:ascii="Century Gothic" w:eastAsia="Times New Roman" w:hAnsi="Century Gothic" w:cs="Calibri"/>
                <w:bCs/>
                <w:color w:val="6E6E7C"/>
                <w:sz w:val="20"/>
                <w:szCs w:val="20"/>
                <w:lang w:eastAsia="es-EC"/>
              </w:rPr>
            </w:pPr>
            <w:r w:rsidRPr="0010061F">
              <w:rPr>
                <w:rFonts w:ascii="Century Gothic" w:eastAsia="Times New Roman" w:hAnsi="Century Gothic" w:cs="Calibri"/>
                <w:bCs/>
                <w:color w:val="6E6E7C"/>
                <w:sz w:val="20"/>
                <w:szCs w:val="20"/>
                <w:lang w:eastAsia="es-EC"/>
              </w:rPr>
              <w:t>Unidad de análisis de la BDD</w:t>
            </w:r>
          </w:p>
        </w:tc>
        <w:tc>
          <w:tcPr>
            <w:tcW w:w="5505" w:type="dxa"/>
            <w:shd w:val="clear" w:color="auto" w:fill="auto"/>
            <w:vAlign w:val="center"/>
            <w:hideMark/>
          </w:tcPr>
          <w:p w14:paraId="4B4C4392" w14:textId="77777777" w:rsidR="004B7813" w:rsidRPr="0010061F" w:rsidRDefault="004B7813" w:rsidP="00D600D0">
            <w:pPr>
              <w:rPr>
                <w:rFonts w:ascii="Century Gothic" w:eastAsia="Times New Roman" w:hAnsi="Century Gothic" w:cs="Open Sans"/>
                <w:color w:val="6E6E7C"/>
                <w:sz w:val="20"/>
                <w:szCs w:val="20"/>
                <w:lang w:eastAsia="es-ES_tradnl"/>
              </w:rPr>
            </w:pPr>
            <w:r w:rsidRPr="0010061F">
              <w:rPr>
                <w:rFonts w:ascii="Century Gothic" w:eastAsia="Times New Roman" w:hAnsi="Century Gothic" w:cs="Open Sans"/>
                <w:color w:val="6E6E7C"/>
                <w:sz w:val="20"/>
                <w:szCs w:val="20"/>
                <w:lang w:eastAsia="es-ES_tradnl"/>
              </w:rPr>
              <w:t>Edificaciones</w:t>
            </w:r>
          </w:p>
        </w:tc>
      </w:tr>
    </w:tbl>
    <w:p w14:paraId="0AA834EB" w14:textId="77777777" w:rsidR="004B7813" w:rsidRPr="00356813" w:rsidRDefault="004B7813" w:rsidP="004B7813">
      <w:pPr>
        <w:rPr>
          <w:rFonts w:ascii="Century Gothic" w:eastAsia="Times New Roman" w:hAnsi="Century Gothic" w:cs="Open Sans"/>
          <w:b/>
          <w:bCs/>
          <w:color w:val="6E6E7C"/>
          <w:sz w:val="6"/>
          <w:szCs w:val="16"/>
          <w:lang w:eastAsia="es-ES_tradnl"/>
        </w:rPr>
      </w:pPr>
    </w:p>
    <w:p w14:paraId="7202D537" w14:textId="77777777" w:rsidR="004B7813" w:rsidRDefault="004B7813" w:rsidP="004B7813">
      <w:pPr>
        <w:spacing w:after="240"/>
        <w:rPr>
          <w:rFonts w:ascii="Century Gothic" w:eastAsia="Times New Roman" w:hAnsi="Century Gothic" w:cs="Open Sans"/>
          <w:color w:val="6E6E7C"/>
          <w:sz w:val="16"/>
          <w:szCs w:val="16"/>
          <w:lang w:eastAsia="es-ES_tradnl"/>
        </w:rPr>
      </w:pPr>
      <w:r w:rsidRPr="008856FC">
        <w:rPr>
          <w:rFonts w:ascii="Century Gothic" w:eastAsia="Times New Roman" w:hAnsi="Century Gothic" w:cs="Open Sans"/>
          <w:b/>
          <w:bCs/>
          <w:color w:val="6E6E7C"/>
          <w:sz w:val="16"/>
          <w:szCs w:val="16"/>
          <w:lang w:eastAsia="es-ES_tradnl"/>
        </w:rPr>
        <w:t>Fuente:</w:t>
      </w:r>
      <w:r w:rsidRPr="008856FC">
        <w:rPr>
          <w:rFonts w:ascii="Century Gothic" w:eastAsia="Times New Roman" w:hAnsi="Century Gothic" w:cs="Open Sans"/>
          <w:color w:val="6E6E7C"/>
          <w:sz w:val="16"/>
          <w:szCs w:val="16"/>
          <w:lang w:eastAsia="es-ES_tradnl"/>
        </w:rPr>
        <w:t xml:space="preserve"> Estadísticas de Edificaciones.</w:t>
      </w:r>
    </w:p>
    <w:p w14:paraId="71BA8182" w14:textId="77777777" w:rsidR="004B7813" w:rsidRPr="00EA30A8" w:rsidRDefault="004B7813" w:rsidP="004B7813">
      <w:pPr>
        <w:pStyle w:val="Ttulo1"/>
        <w:rPr>
          <w:b w:val="0"/>
          <w:bCs w:val="0"/>
          <w:color w:val="0094B4"/>
        </w:rPr>
      </w:pPr>
      <w:bookmarkStart w:id="6" w:name="_Hlk80777516"/>
      <w:bookmarkStart w:id="7" w:name="_Toc129961026"/>
      <w:r w:rsidRPr="00EA30A8">
        <w:rPr>
          <w:color w:val="0094B4"/>
        </w:rPr>
        <w:t>4.</w:t>
      </w:r>
      <w:r w:rsidRPr="00EA30A8">
        <w:rPr>
          <w:color w:val="0094B4"/>
        </w:rPr>
        <w:tab/>
      </w:r>
      <w:bookmarkEnd w:id="6"/>
      <w:r w:rsidRPr="00EA30A8">
        <w:rPr>
          <w:color w:val="0094B4"/>
        </w:rPr>
        <w:t>Cuestionario o instrumentos de captura</w:t>
      </w:r>
      <w:bookmarkEnd w:id="7"/>
    </w:p>
    <w:p w14:paraId="03094F06" w14:textId="77777777" w:rsidR="004B7813" w:rsidRPr="00651D48" w:rsidRDefault="004B7813" w:rsidP="004B7813">
      <w:pPr>
        <w:spacing w:before="60" w:after="120" w:line="276" w:lineRule="auto"/>
        <w:jc w:val="both"/>
        <w:rPr>
          <w:rFonts w:ascii="Century Gothic" w:hAnsi="Century Gothic"/>
          <w:color w:val="6E6E7C"/>
          <w:sz w:val="20"/>
          <w:szCs w:val="20"/>
          <w:lang w:eastAsia="es-EC"/>
        </w:rPr>
      </w:pPr>
      <w:r w:rsidRPr="00651D48">
        <w:rPr>
          <w:rFonts w:ascii="Century Gothic" w:hAnsi="Century Gothic"/>
          <w:color w:val="6E6E7C"/>
          <w:sz w:val="20"/>
          <w:szCs w:val="20"/>
          <w:lang w:eastAsia="es-EC"/>
        </w:rPr>
        <w:t xml:space="preserve">Las Estadísticas de Edificaciones tiene por objetivo proporcionar información estadística actualizada relacionada con el número de edificaciones y viviendas proyectadas, sean estas para uso residencial y no residencial, fuentes de financiamiento, entre otros; para lo cual, la fuente primaria </w:t>
      </w:r>
      <w:r w:rsidRPr="006376DC">
        <w:rPr>
          <w:rFonts w:ascii="Century Gothic" w:hAnsi="Century Gothic"/>
          <w:color w:val="6E6E7C"/>
          <w:sz w:val="20"/>
          <w:szCs w:val="20"/>
          <w:lang w:eastAsia="es-EC"/>
        </w:rPr>
        <w:t>de recopilación de la información son los permisos de construcción emitidos por los</w:t>
      </w:r>
      <w:r>
        <w:rPr>
          <w:rFonts w:ascii="Century Gothic" w:hAnsi="Century Gothic"/>
          <w:color w:val="6E6E7C"/>
          <w:sz w:val="20"/>
          <w:szCs w:val="20"/>
          <w:lang w:eastAsia="es-EC"/>
        </w:rPr>
        <w:t xml:space="preserve"> </w:t>
      </w:r>
      <w:r w:rsidRPr="006376DC">
        <w:rPr>
          <w:rFonts w:ascii="Century Gothic" w:hAnsi="Century Gothic"/>
          <w:color w:val="6E6E7C"/>
          <w:sz w:val="20"/>
          <w:szCs w:val="20"/>
          <w:lang w:eastAsia="es-EC"/>
        </w:rPr>
        <w:t>Gobiernos Autónomos Descentralizados Municipales del país.</w:t>
      </w:r>
    </w:p>
    <w:p w14:paraId="172948FD" w14:textId="77777777" w:rsidR="004B7813" w:rsidRPr="00651D48" w:rsidRDefault="004B7813" w:rsidP="004B7813">
      <w:pPr>
        <w:spacing w:before="60" w:after="120" w:line="276" w:lineRule="auto"/>
        <w:jc w:val="both"/>
        <w:rPr>
          <w:rFonts w:ascii="Century Gothic" w:hAnsi="Century Gothic"/>
          <w:color w:val="6E6E7C"/>
          <w:sz w:val="20"/>
          <w:szCs w:val="20"/>
          <w:lang w:eastAsia="es-EC"/>
        </w:rPr>
      </w:pPr>
      <w:r w:rsidRPr="00651D48">
        <w:rPr>
          <w:rFonts w:ascii="Century Gothic" w:hAnsi="Century Gothic"/>
          <w:color w:val="6E6E7C"/>
          <w:sz w:val="20"/>
          <w:szCs w:val="20"/>
          <w:lang w:eastAsia="es-EC"/>
        </w:rPr>
        <w:t>En este sentido, el proceso de recolección de los datos se sustenta en el llenado del formulario de la ESED</w:t>
      </w:r>
      <w:r w:rsidRPr="00B508A2">
        <w:rPr>
          <w:color w:val="6E6E7C"/>
          <w:sz w:val="14"/>
          <w:szCs w:val="20"/>
          <w:lang w:eastAsia="es-EC"/>
        </w:rPr>
        <w:footnoteReference w:id="1"/>
      </w:r>
      <w:r w:rsidRPr="00651D48">
        <w:rPr>
          <w:rFonts w:ascii="Century Gothic" w:hAnsi="Century Gothic"/>
          <w:color w:val="6E6E7C"/>
          <w:sz w:val="20"/>
          <w:szCs w:val="20"/>
          <w:lang w:eastAsia="es-EC"/>
        </w:rPr>
        <w:t xml:space="preserve"> por parte del informante, el mismo que puede ser el propietario </w:t>
      </w:r>
      <w:r w:rsidRPr="00651D48">
        <w:rPr>
          <w:rFonts w:ascii="Century Gothic" w:hAnsi="Century Gothic"/>
          <w:color w:val="6E6E7C"/>
          <w:sz w:val="20"/>
          <w:szCs w:val="20"/>
          <w:lang w:eastAsia="es-EC"/>
        </w:rPr>
        <w:lastRenderedPageBreak/>
        <w:t xml:space="preserve">de la edificación a construir, el proyectista u otra persona calificada para brindar dicha información. Posteriormente, el formulario lleno se remite al GAD municipal, pues se toma en cuenta como un requisito para la obtención del permiso de construcción. </w:t>
      </w:r>
    </w:p>
    <w:p w14:paraId="25E1C10B" w14:textId="77777777" w:rsidR="004B7813" w:rsidRDefault="004B7813" w:rsidP="004B7813">
      <w:pPr>
        <w:spacing w:before="60" w:after="120" w:line="276" w:lineRule="auto"/>
        <w:jc w:val="both"/>
        <w:rPr>
          <w:rFonts w:ascii="Century Gothic" w:hAnsi="Century Gothic"/>
          <w:color w:val="6E6E7C"/>
          <w:sz w:val="20"/>
          <w:szCs w:val="20"/>
          <w:lang w:eastAsia="es-EC"/>
        </w:rPr>
      </w:pPr>
      <w:r w:rsidRPr="00651D48">
        <w:rPr>
          <w:rFonts w:ascii="Century Gothic" w:hAnsi="Century Gothic"/>
          <w:color w:val="6E6E7C"/>
          <w:sz w:val="20"/>
          <w:szCs w:val="20"/>
          <w:lang w:eastAsia="es-EC"/>
        </w:rPr>
        <w:t xml:space="preserve">El formulario </w:t>
      </w:r>
      <w:r>
        <w:rPr>
          <w:rFonts w:ascii="Century Gothic" w:hAnsi="Century Gothic"/>
          <w:color w:val="6E6E7C"/>
          <w:sz w:val="20"/>
          <w:szCs w:val="20"/>
          <w:lang w:eastAsia="es-EC"/>
        </w:rPr>
        <w:t xml:space="preserve">de levantamiento de </w:t>
      </w:r>
      <w:r w:rsidRPr="00F5285A">
        <w:rPr>
          <w:rFonts w:ascii="Century Gothic" w:hAnsi="Century Gothic"/>
          <w:color w:val="6E6E7C"/>
          <w:sz w:val="20"/>
          <w:szCs w:val="20"/>
          <w:lang w:eastAsia="es-EC"/>
        </w:rPr>
        <w:t>información</w:t>
      </w:r>
      <w:r>
        <w:rPr>
          <w:rFonts w:ascii="Century Gothic" w:hAnsi="Century Gothic"/>
          <w:color w:val="6E6E7C"/>
          <w:sz w:val="20"/>
          <w:szCs w:val="20"/>
          <w:lang w:eastAsia="es-EC"/>
        </w:rPr>
        <w:t xml:space="preserve"> </w:t>
      </w:r>
      <w:r w:rsidRPr="00F5285A">
        <w:rPr>
          <w:rFonts w:ascii="Century Gothic" w:hAnsi="Century Gothic"/>
          <w:color w:val="6E6E7C"/>
          <w:sz w:val="20"/>
          <w:szCs w:val="20"/>
          <w:lang w:eastAsia="es-EC"/>
        </w:rPr>
        <w:t>2022 está</w:t>
      </w:r>
      <w:r w:rsidRPr="00651D48">
        <w:rPr>
          <w:rFonts w:ascii="Century Gothic" w:hAnsi="Century Gothic"/>
          <w:color w:val="6E6E7C"/>
          <w:sz w:val="20"/>
          <w:szCs w:val="20"/>
          <w:lang w:eastAsia="es-EC"/>
        </w:rPr>
        <w:t xml:space="preserve"> conformado por siete secciones, las mismas que se detallan a continuación: </w:t>
      </w:r>
    </w:p>
    <w:p w14:paraId="6958319E" w14:textId="77777777" w:rsidR="0009290D" w:rsidRPr="00651D48" w:rsidRDefault="0009290D" w:rsidP="004B7813">
      <w:pPr>
        <w:spacing w:before="60" w:after="120" w:line="276" w:lineRule="auto"/>
        <w:jc w:val="both"/>
        <w:rPr>
          <w:rFonts w:ascii="Century Gothic" w:hAnsi="Century Gothic"/>
          <w:color w:val="6E6E7C"/>
          <w:sz w:val="20"/>
          <w:szCs w:val="20"/>
          <w:lang w:eastAsia="es-EC"/>
        </w:rPr>
      </w:pPr>
    </w:p>
    <w:p w14:paraId="7E2E193D" w14:textId="378FD8E7" w:rsidR="004B7813" w:rsidRPr="00651D48" w:rsidRDefault="004B7813" w:rsidP="004B7813">
      <w:pPr>
        <w:pStyle w:val="Descripcin"/>
        <w:keepNext/>
        <w:rPr>
          <w:rFonts w:eastAsia="Times New Roman" w:cs="Open Sans"/>
          <w:i/>
          <w:iCs/>
          <w:color w:val="6E6E7C"/>
          <w:sz w:val="21"/>
          <w:szCs w:val="21"/>
          <w:lang w:eastAsia="es-ES_tradnl"/>
        </w:rPr>
      </w:pPr>
      <w:bookmarkStart w:id="8" w:name="_Toc133400173"/>
      <w:r w:rsidRPr="00651D48">
        <w:rPr>
          <w:rFonts w:eastAsia="Times New Roman" w:cs="Open Sans"/>
          <w:b/>
          <w:color w:val="6E6E7C"/>
          <w:sz w:val="21"/>
          <w:szCs w:val="21"/>
          <w:lang w:eastAsia="es-ES_tradnl"/>
        </w:rPr>
        <w:t xml:space="preserve">Tabla </w:t>
      </w:r>
      <w:r w:rsidRPr="00651D48">
        <w:rPr>
          <w:rFonts w:eastAsia="Times New Roman" w:cs="Open Sans"/>
          <w:b/>
          <w:bCs w:val="0"/>
          <w:i/>
          <w:iCs/>
          <w:color w:val="6E6E7C"/>
          <w:sz w:val="21"/>
          <w:szCs w:val="21"/>
          <w:lang w:eastAsia="es-ES_tradnl"/>
        </w:rPr>
        <w:fldChar w:fldCharType="begin"/>
      </w:r>
      <w:r w:rsidRPr="00651D48">
        <w:rPr>
          <w:rFonts w:eastAsia="Times New Roman" w:cs="Open Sans"/>
          <w:b/>
          <w:color w:val="6E6E7C"/>
          <w:sz w:val="21"/>
          <w:szCs w:val="21"/>
          <w:lang w:eastAsia="es-ES_tradnl"/>
        </w:rPr>
        <w:instrText xml:space="preserve"> SEQ Tabla \* ARABIC </w:instrText>
      </w:r>
      <w:r w:rsidRPr="00651D48">
        <w:rPr>
          <w:rFonts w:eastAsia="Times New Roman" w:cs="Open Sans"/>
          <w:b/>
          <w:bCs w:val="0"/>
          <w:i/>
          <w:iCs/>
          <w:color w:val="6E6E7C"/>
          <w:sz w:val="21"/>
          <w:szCs w:val="21"/>
          <w:lang w:eastAsia="es-ES_tradnl"/>
        </w:rPr>
        <w:fldChar w:fldCharType="separate"/>
      </w:r>
      <w:r w:rsidR="00422E3D">
        <w:rPr>
          <w:rFonts w:eastAsia="Times New Roman" w:cs="Open Sans"/>
          <w:b/>
          <w:noProof/>
          <w:color w:val="6E6E7C"/>
          <w:sz w:val="21"/>
          <w:szCs w:val="21"/>
          <w:lang w:eastAsia="es-ES_tradnl"/>
        </w:rPr>
        <w:t>3</w:t>
      </w:r>
      <w:r w:rsidRPr="00651D48">
        <w:rPr>
          <w:rFonts w:eastAsia="Times New Roman" w:cs="Open Sans"/>
          <w:b/>
          <w:bCs w:val="0"/>
          <w:i/>
          <w:iCs/>
          <w:color w:val="6E6E7C"/>
          <w:sz w:val="21"/>
          <w:szCs w:val="21"/>
          <w:lang w:eastAsia="es-ES_tradnl"/>
        </w:rPr>
        <w:fldChar w:fldCharType="end"/>
      </w:r>
      <w:r w:rsidRPr="00651D48">
        <w:rPr>
          <w:rFonts w:eastAsia="Times New Roman" w:cs="Open Sans"/>
          <w:b/>
          <w:color w:val="6E6E7C"/>
          <w:sz w:val="21"/>
          <w:szCs w:val="21"/>
          <w:lang w:eastAsia="es-ES_tradnl"/>
        </w:rPr>
        <w:t>.</w:t>
      </w:r>
      <w:r w:rsidRPr="00651D48">
        <w:rPr>
          <w:rFonts w:eastAsia="Times New Roman" w:cs="Open Sans"/>
          <w:color w:val="6E6E7C"/>
          <w:sz w:val="21"/>
          <w:szCs w:val="21"/>
          <w:lang w:eastAsia="es-ES_tradnl"/>
        </w:rPr>
        <w:t xml:space="preserve"> Distribución del formulario</w:t>
      </w:r>
      <w:bookmarkEnd w:id="8"/>
    </w:p>
    <w:tbl>
      <w:tblPr>
        <w:tblW w:w="8724"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1344"/>
        <w:gridCol w:w="7380"/>
      </w:tblGrid>
      <w:tr w:rsidR="004B7813" w:rsidRPr="00C70A42" w14:paraId="1458633D" w14:textId="77777777" w:rsidTr="007B5C10">
        <w:trPr>
          <w:trHeight w:val="321"/>
        </w:trPr>
        <w:tc>
          <w:tcPr>
            <w:tcW w:w="1344" w:type="dxa"/>
            <w:shd w:val="clear" w:color="auto" w:fill="C7EAEB"/>
            <w:vAlign w:val="center"/>
            <w:hideMark/>
          </w:tcPr>
          <w:p w14:paraId="498B3F35" w14:textId="77777777" w:rsidR="004B7813" w:rsidRPr="00C70A42" w:rsidRDefault="004B7813" w:rsidP="00D600D0">
            <w:pPr>
              <w:jc w:val="center"/>
              <w:rPr>
                <w:rFonts w:ascii="Century Gothic" w:eastAsia="Times New Roman" w:hAnsi="Century Gothic" w:cs="Calibri"/>
                <w:b/>
                <w:bCs/>
                <w:color w:val="000000" w:themeColor="text1"/>
                <w:sz w:val="20"/>
                <w:szCs w:val="20"/>
                <w:lang w:eastAsia="es-EC"/>
              </w:rPr>
            </w:pPr>
            <w:r w:rsidRPr="00C70A42">
              <w:rPr>
                <w:rFonts w:ascii="Century Gothic" w:eastAsia="Times New Roman" w:hAnsi="Century Gothic" w:cs="Calibri"/>
                <w:b/>
                <w:bCs/>
                <w:color w:val="000000" w:themeColor="text1"/>
                <w:sz w:val="20"/>
                <w:szCs w:val="20"/>
                <w:lang w:eastAsia="es-EC"/>
              </w:rPr>
              <w:t>Sección</w:t>
            </w:r>
          </w:p>
        </w:tc>
        <w:tc>
          <w:tcPr>
            <w:tcW w:w="7380" w:type="dxa"/>
            <w:shd w:val="clear" w:color="auto" w:fill="C7EAEB"/>
            <w:vAlign w:val="center"/>
            <w:hideMark/>
          </w:tcPr>
          <w:p w14:paraId="7E04AC71" w14:textId="77777777" w:rsidR="004B7813" w:rsidRPr="00C70A42" w:rsidRDefault="004B7813" w:rsidP="00D600D0">
            <w:pPr>
              <w:jc w:val="center"/>
              <w:rPr>
                <w:rFonts w:ascii="Century Gothic" w:eastAsia="Times New Roman" w:hAnsi="Century Gothic" w:cs="Calibri"/>
                <w:b/>
                <w:bCs/>
                <w:color w:val="000000" w:themeColor="text1"/>
                <w:sz w:val="20"/>
                <w:szCs w:val="20"/>
                <w:lang w:eastAsia="es-EC"/>
              </w:rPr>
            </w:pPr>
            <w:r w:rsidRPr="00C70A42">
              <w:rPr>
                <w:rFonts w:ascii="Century Gothic" w:eastAsia="Times New Roman" w:hAnsi="Century Gothic" w:cs="Calibri"/>
                <w:b/>
                <w:bCs/>
                <w:color w:val="000000" w:themeColor="text1"/>
                <w:sz w:val="20"/>
                <w:szCs w:val="20"/>
                <w:lang w:eastAsia="es-EC"/>
              </w:rPr>
              <w:t>Descripción</w:t>
            </w:r>
          </w:p>
        </w:tc>
      </w:tr>
      <w:tr w:rsidR="004B7813" w:rsidRPr="00C70A42" w14:paraId="615F962C" w14:textId="77777777" w:rsidTr="00D600D0">
        <w:trPr>
          <w:trHeight w:val="321"/>
        </w:trPr>
        <w:tc>
          <w:tcPr>
            <w:tcW w:w="1344" w:type="dxa"/>
            <w:shd w:val="clear" w:color="auto" w:fill="auto"/>
            <w:vAlign w:val="center"/>
            <w:hideMark/>
          </w:tcPr>
          <w:p w14:paraId="1DE3DC20"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Sección I</w:t>
            </w:r>
          </w:p>
        </w:tc>
        <w:tc>
          <w:tcPr>
            <w:tcW w:w="7380" w:type="dxa"/>
            <w:shd w:val="clear" w:color="auto" w:fill="auto"/>
            <w:vAlign w:val="center"/>
            <w:hideMark/>
          </w:tcPr>
          <w:p w14:paraId="49807D9C"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Ubicación e identificación de la edificación</w:t>
            </w:r>
          </w:p>
        </w:tc>
      </w:tr>
      <w:tr w:rsidR="004B7813" w:rsidRPr="00C70A42" w14:paraId="12B30112" w14:textId="77777777" w:rsidTr="00D600D0">
        <w:trPr>
          <w:trHeight w:val="321"/>
        </w:trPr>
        <w:tc>
          <w:tcPr>
            <w:tcW w:w="1344" w:type="dxa"/>
            <w:shd w:val="clear" w:color="auto" w:fill="auto"/>
            <w:vAlign w:val="center"/>
            <w:hideMark/>
          </w:tcPr>
          <w:p w14:paraId="2B110149"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Sección II</w:t>
            </w:r>
          </w:p>
        </w:tc>
        <w:tc>
          <w:tcPr>
            <w:tcW w:w="7380" w:type="dxa"/>
            <w:shd w:val="clear" w:color="auto" w:fill="auto"/>
            <w:vAlign w:val="center"/>
            <w:hideMark/>
          </w:tcPr>
          <w:p w14:paraId="466B0531"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Tipo de obra</w:t>
            </w:r>
          </w:p>
        </w:tc>
      </w:tr>
      <w:tr w:rsidR="004B7813" w:rsidRPr="00C70A42" w14:paraId="25A5D48C" w14:textId="77777777" w:rsidTr="00D600D0">
        <w:trPr>
          <w:trHeight w:val="321"/>
        </w:trPr>
        <w:tc>
          <w:tcPr>
            <w:tcW w:w="1344" w:type="dxa"/>
            <w:shd w:val="clear" w:color="auto" w:fill="auto"/>
            <w:vAlign w:val="center"/>
            <w:hideMark/>
          </w:tcPr>
          <w:p w14:paraId="783CC1F6"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Sección III</w:t>
            </w:r>
          </w:p>
        </w:tc>
        <w:tc>
          <w:tcPr>
            <w:tcW w:w="7380" w:type="dxa"/>
            <w:shd w:val="clear" w:color="auto" w:fill="auto"/>
            <w:vAlign w:val="center"/>
            <w:hideMark/>
          </w:tcPr>
          <w:p w14:paraId="4DEA03EF"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Datos del terreno y áreas a construirse</w:t>
            </w:r>
          </w:p>
        </w:tc>
      </w:tr>
      <w:tr w:rsidR="004B7813" w:rsidRPr="00C70A42" w14:paraId="67F3C704" w14:textId="77777777" w:rsidTr="00D600D0">
        <w:trPr>
          <w:trHeight w:val="321"/>
        </w:trPr>
        <w:tc>
          <w:tcPr>
            <w:tcW w:w="1344" w:type="dxa"/>
            <w:shd w:val="clear" w:color="auto" w:fill="auto"/>
            <w:vAlign w:val="center"/>
            <w:hideMark/>
          </w:tcPr>
          <w:p w14:paraId="65D7C7D6"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Sección IV</w:t>
            </w:r>
          </w:p>
        </w:tc>
        <w:tc>
          <w:tcPr>
            <w:tcW w:w="7380" w:type="dxa"/>
            <w:shd w:val="clear" w:color="auto" w:fill="auto"/>
            <w:vAlign w:val="center"/>
            <w:hideMark/>
          </w:tcPr>
          <w:p w14:paraId="221A59CD"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Materiales predominantes a ser utilizados en la edificación</w:t>
            </w:r>
          </w:p>
        </w:tc>
      </w:tr>
      <w:tr w:rsidR="004B7813" w:rsidRPr="00C70A42" w14:paraId="441C38C5" w14:textId="77777777" w:rsidTr="00D600D0">
        <w:trPr>
          <w:trHeight w:val="321"/>
        </w:trPr>
        <w:tc>
          <w:tcPr>
            <w:tcW w:w="1344" w:type="dxa"/>
            <w:shd w:val="clear" w:color="auto" w:fill="auto"/>
            <w:vAlign w:val="center"/>
            <w:hideMark/>
          </w:tcPr>
          <w:p w14:paraId="0E26D17A"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Sección V</w:t>
            </w:r>
          </w:p>
        </w:tc>
        <w:tc>
          <w:tcPr>
            <w:tcW w:w="7380" w:type="dxa"/>
            <w:shd w:val="clear" w:color="auto" w:fill="auto"/>
            <w:vAlign w:val="center"/>
            <w:hideMark/>
          </w:tcPr>
          <w:p w14:paraId="023EF3D1"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Uso, características</w:t>
            </w:r>
            <w:r>
              <w:rPr>
                <w:rFonts w:ascii="Century Gothic" w:eastAsia="Times New Roman" w:hAnsi="Century Gothic" w:cs="Open Sans"/>
                <w:color w:val="6E6E7C"/>
                <w:sz w:val="20"/>
                <w:szCs w:val="20"/>
                <w:lang w:eastAsia="es-ES_tradnl"/>
              </w:rPr>
              <w:t xml:space="preserve"> </w:t>
            </w:r>
            <w:r w:rsidRPr="00C70A42">
              <w:rPr>
                <w:rFonts w:ascii="Century Gothic" w:eastAsia="Times New Roman" w:hAnsi="Century Gothic" w:cs="Open Sans"/>
                <w:color w:val="6E6E7C"/>
                <w:sz w:val="20"/>
                <w:szCs w:val="20"/>
                <w:lang w:eastAsia="es-ES_tradnl"/>
              </w:rPr>
              <w:t>de la edificación</w:t>
            </w:r>
          </w:p>
        </w:tc>
      </w:tr>
      <w:tr w:rsidR="004B7813" w:rsidRPr="00C70A42" w14:paraId="36A894C9" w14:textId="77777777" w:rsidTr="00D600D0">
        <w:trPr>
          <w:trHeight w:val="321"/>
        </w:trPr>
        <w:tc>
          <w:tcPr>
            <w:tcW w:w="1344" w:type="dxa"/>
            <w:shd w:val="clear" w:color="auto" w:fill="auto"/>
            <w:vAlign w:val="center"/>
            <w:hideMark/>
          </w:tcPr>
          <w:p w14:paraId="09BABEFB"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Sección VI</w:t>
            </w:r>
          </w:p>
        </w:tc>
        <w:tc>
          <w:tcPr>
            <w:tcW w:w="7380" w:type="dxa"/>
            <w:shd w:val="clear" w:color="auto" w:fill="auto"/>
            <w:vAlign w:val="center"/>
            <w:hideMark/>
          </w:tcPr>
          <w:p w14:paraId="5C3D4C65" w14:textId="77777777" w:rsidR="004B7813" w:rsidRPr="00C70A42" w:rsidRDefault="004B7813" w:rsidP="00D600D0">
            <w:pPr>
              <w:rPr>
                <w:rFonts w:ascii="Century Gothic" w:eastAsia="Times New Roman" w:hAnsi="Century Gothic" w:cs="Open Sans"/>
                <w:color w:val="6E6E7C"/>
                <w:sz w:val="20"/>
                <w:szCs w:val="20"/>
                <w:lang w:eastAsia="es-ES_tradnl"/>
              </w:rPr>
            </w:pPr>
            <w:r>
              <w:rPr>
                <w:rFonts w:ascii="Century Gothic" w:eastAsia="Times New Roman" w:hAnsi="Century Gothic" w:cs="Open Sans"/>
                <w:color w:val="6E6E7C"/>
                <w:sz w:val="20"/>
                <w:szCs w:val="20"/>
                <w:lang w:eastAsia="es-ES_tradnl"/>
              </w:rPr>
              <w:t>Origen y v</w:t>
            </w:r>
            <w:r w:rsidRPr="00C70A42">
              <w:rPr>
                <w:rFonts w:ascii="Century Gothic" w:eastAsia="Times New Roman" w:hAnsi="Century Gothic" w:cs="Open Sans"/>
                <w:color w:val="6E6E7C"/>
                <w:sz w:val="20"/>
                <w:szCs w:val="20"/>
                <w:lang w:eastAsia="es-ES_tradnl"/>
              </w:rPr>
              <w:t>alor del financiamiento</w:t>
            </w:r>
          </w:p>
        </w:tc>
      </w:tr>
      <w:tr w:rsidR="004B7813" w:rsidRPr="00C70A42" w14:paraId="11D2CC32" w14:textId="77777777" w:rsidTr="00D600D0">
        <w:trPr>
          <w:trHeight w:val="321"/>
        </w:trPr>
        <w:tc>
          <w:tcPr>
            <w:tcW w:w="1344" w:type="dxa"/>
            <w:shd w:val="clear" w:color="auto" w:fill="auto"/>
            <w:vAlign w:val="center"/>
            <w:hideMark/>
          </w:tcPr>
          <w:p w14:paraId="7C60B18B"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Sección VII</w:t>
            </w:r>
          </w:p>
        </w:tc>
        <w:tc>
          <w:tcPr>
            <w:tcW w:w="7380" w:type="dxa"/>
            <w:shd w:val="clear" w:color="auto" w:fill="auto"/>
            <w:vAlign w:val="center"/>
            <w:hideMark/>
          </w:tcPr>
          <w:p w14:paraId="24880920" w14:textId="77777777" w:rsidR="004B7813" w:rsidRPr="00C70A42" w:rsidRDefault="004B7813" w:rsidP="00D600D0">
            <w:pPr>
              <w:rPr>
                <w:rFonts w:ascii="Century Gothic" w:eastAsia="Times New Roman" w:hAnsi="Century Gothic" w:cs="Open Sans"/>
                <w:color w:val="6E6E7C"/>
                <w:sz w:val="20"/>
                <w:szCs w:val="20"/>
                <w:lang w:eastAsia="es-ES_tradnl"/>
              </w:rPr>
            </w:pPr>
            <w:r w:rsidRPr="00C70A42">
              <w:rPr>
                <w:rFonts w:ascii="Century Gothic" w:eastAsia="Times New Roman" w:hAnsi="Century Gothic" w:cs="Open Sans"/>
                <w:color w:val="6E6E7C"/>
                <w:sz w:val="20"/>
                <w:szCs w:val="20"/>
                <w:lang w:eastAsia="es-ES_tradnl"/>
              </w:rPr>
              <w:t>Segmento del financiamiento</w:t>
            </w:r>
          </w:p>
        </w:tc>
      </w:tr>
    </w:tbl>
    <w:p w14:paraId="5EF05D26" w14:textId="77777777" w:rsidR="004B7813" w:rsidRPr="00356813" w:rsidRDefault="004B7813" w:rsidP="004B7813">
      <w:pPr>
        <w:rPr>
          <w:rFonts w:ascii="Century Gothic" w:eastAsia="Times New Roman" w:hAnsi="Century Gothic" w:cs="Open Sans"/>
          <w:b/>
          <w:bCs/>
          <w:color w:val="6E6E7C"/>
          <w:sz w:val="6"/>
          <w:szCs w:val="16"/>
          <w:lang w:eastAsia="es-ES_tradnl"/>
        </w:rPr>
      </w:pPr>
      <w:bookmarkStart w:id="9" w:name="_Hlk82343620"/>
    </w:p>
    <w:p w14:paraId="4632637B" w14:textId="77777777" w:rsidR="004B7813" w:rsidRPr="00651D48" w:rsidRDefault="004B7813" w:rsidP="004B7813">
      <w:pPr>
        <w:spacing w:after="240"/>
        <w:rPr>
          <w:rFonts w:ascii="Century Gothic" w:eastAsia="Times New Roman" w:hAnsi="Century Gothic" w:cs="Open Sans"/>
          <w:color w:val="6E6E7C"/>
          <w:sz w:val="16"/>
          <w:szCs w:val="16"/>
          <w:lang w:eastAsia="es-ES_tradnl"/>
        </w:rPr>
      </w:pPr>
      <w:r w:rsidRPr="00651D48">
        <w:rPr>
          <w:rFonts w:ascii="Century Gothic" w:eastAsia="Times New Roman" w:hAnsi="Century Gothic" w:cs="Open Sans"/>
          <w:b/>
          <w:bCs/>
          <w:color w:val="6E6E7C"/>
          <w:sz w:val="16"/>
          <w:szCs w:val="16"/>
          <w:lang w:eastAsia="es-ES_tradnl"/>
        </w:rPr>
        <w:t>Fuente:</w:t>
      </w:r>
      <w:r w:rsidRPr="00651D48">
        <w:rPr>
          <w:rFonts w:ascii="Century Gothic" w:eastAsia="Times New Roman" w:hAnsi="Century Gothic" w:cs="Open Sans"/>
          <w:color w:val="6E6E7C"/>
          <w:sz w:val="16"/>
          <w:szCs w:val="16"/>
          <w:lang w:eastAsia="es-ES_tradnl"/>
        </w:rPr>
        <w:t xml:space="preserve"> Estadísticas de Edificaciones.</w:t>
      </w:r>
    </w:p>
    <w:bookmarkEnd w:id="9"/>
    <w:p w14:paraId="161F3602" w14:textId="77777777" w:rsidR="004B7813" w:rsidRPr="00175FC1" w:rsidRDefault="004B7813" w:rsidP="004B7813">
      <w:pPr>
        <w:spacing w:before="60" w:after="120" w:line="276" w:lineRule="auto"/>
        <w:jc w:val="both"/>
        <w:rPr>
          <w:rFonts w:ascii="Century Gothic" w:hAnsi="Century Gothic"/>
          <w:color w:val="6E6E7C"/>
          <w:sz w:val="20"/>
          <w:szCs w:val="20"/>
          <w:lang w:eastAsia="es-EC"/>
        </w:rPr>
      </w:pPr>
      <w:r w:rsidRPr="00175FC1">
        <w:rPr>
          <w:rFonts w:ascii="Century Gothic" w:hAnsi="Century Gothic"/>
          <w:b/>
          <w:color w:val="6E6E7C"/>
          <w:sz w:val="20"/>
          <w:szCs w:val="20"/>
          <w:lang w:eastAsia="es-EC"/>
        </w:rPr>
        <w:t>Sección I:</w:t>
      </w:r>
      <w:r w:rsidRPr="00175FC1">
        <w:rPr>
          <w:rFonts w:ascii="Century Gothic" w:hAnsi="Century Gothic"/>
          <w:color w:val="6E6E7C"/>
          <w:sz w:val="20"/>
          <w:szCs w:val="20"/>
          <w:lang w:eastAsia="es-EC"/>
        </w:rPr>
        <w:t xml:space="preserve"> Ubicación e identificación de la edificación. – Contiene preguntas referentes a la provincia, cantón, parroquia, calle principal, intersección, urbanización o ciudadela, </w:t>
      </w:r>
      <w:r w:rsidRPr="00D04508">
        <w:rPr>
          <w:rFonts w:ascii="Century Gothic" w:hAnsi="Century Gothic"/>
          <w:color w:val="6E6E7C"/>
          <w:sz w:val="20"/>
          <w:szCs w:val="20"/>
          <w:lang w:eastAsia="es-EC"/>
        </w:rPr>
        <w:t>tipo de acceso</w:t>
      </w:r>
      <w:r>
        <w:rPr>
          <w:rFonts w:ascii="Century Gothic" w:hAnsi="Century Gothic"/>
          <w:color w:val="6E6E7C"/>
          <w:sz w:val="20"/>
          <w:szCs w:val="20"/>
          <w:lang w:eastAsia="es-EC"/>
        </w:rPr>
        <w:t xml:space="preserve">, </w:t>
      </w:r>
      <w:r w:rsidRPr="00175FC1">
        <w:rPr>
          <w:rFonts w:ascii="Century Gothic" w:hAnsi="Century Gothic"/>
          <w:color w:val="6E6E7C"/>
          <w:sz w:val="20"/>
          <w:szCs w:val="20"/>
          <w:lang w:eastAsia="es-EC"/>
        </w:rPr>
        <w:t xml:space="preserve">número de clave catastral, número de predio, tipo de obra, fecha de presentación de la solicitud al municipio, nombre del propietario, cédula del propietario, nombre del proyectista, cédula del proyectista, coordenadas UTM, </w:t>
      </w:r>
      <w:r>
        <w:rPr>
          <w:rFonts w:ascii="Century Gothic" w:hAnsi="Century Gothic"/>
          <w:color w:val="6E6E7C"/>
          <w:sz w:val="20"/>
          <w:szCs w:val="20"/>
          <w:lang w:eastAsia="es-EC"/>
        </w:rPr>
        <w:t>e</w:t>
      </w:r>
      <w:r w:rsidRPr="00175FC1">
        <w:rPr>
          <w:rFonts w:ascii="Century Gothic" w:hAnsi="Century Gothic"/>
          <w:color w:val="6E6E7C"/>
          <w:sz w:val="20"/>
          <w:szCs w:val="20"/>
          <w:lang w:eastAsia="es-EC"/>
        </w:rPr>
        <w:t>spacio v</w:t>
      </w:r>
      <w:r>
        <w:rPr>
          <w:rFonts w:ascii="Century Gothic" w:hAnsi="Century Gothic"/>
          <w:color w:val="6E6E7C"/>
          <w:sz w:val="20"/>
          <w:szCs w:val="20"/>
          <w:lang w:eastAsia="es-EC"/>
        </w:rPr>
        <w:t xml:space="preserve">erde municipal o público, </w:t>
      </w:r>
      <w:r w:rsidRPr="00175FC1">
        <w:rPr>
          <w:rFonts w:ascii="Century Gothic" w:hAnsi="Century Gothic"/>
          <w:color w:val="6E6E7C"/>
          <w:sz w:val="20"/>
          <w:szCs w:val="20"/>
          <w:lang w:eastAsia="es-EC"/>
        </w:rPr>
        <w:t>documento habilitante del proyectista</w:t>
      </w:r>
      <w:r>
        <w:rPr>
          <w:rFonts w:ascii="Century Gothic" w:hAnsi="Century Gothic"/>
          <w:color w:val="6E6E7C"/>
          <w:sz w:val="20"/>
          <w:szCs w:val="20"/>
          <w:lang w:eastAsia="es-EC"/>
        </w:rPr>
        <w:t>, nombre del proyecto, fecha de inicio del proyecto y porcentaje de avance del proyecto a lo largo del tiempo</w:t>
      </w:r>
      <w:r w:rsidRPr="00175FC1">
        <w:rPr>
          <w:rFonts w:ascii="Century Gothic" w:hAnsi="Century Gothic"/>
          <w:color w:val="6E6E7C"/>
          <w:sz w:val="20"/>
          <w:szCs w:val="20"/>
          <w:lang w:eastAsia="es-EC"/>
        </w:rPr>
        <w:t>.</w:t>
      </w:r>
    </w:p>
    <w:p w14:paraId="144ED2F9" w14:textId="77777777" w:rsidR="004B7813" w:rsidRPr="00175FC1" w:rsidRDefault="004B7813" w:rsidP="008904CF">
      <w:pPr>
        <w:spacing w:before="60" w:line="276" w:lineRule="auto"/>
        <w:jc w:val="both"/>
        <w:rPr>
          <w:rFonts w:ascii="Century Gothic" w:hAnsi="Century Gothic"/>
          <w:color w:val="6E6E7C"/>
          <w:sz w:val="20"/>
          <w:szCs w:val="20"/>
          <w:lang w:eastAsia="es-EC"/>
        </w:rPr>
      </w:pPr>
      <w:r w:rsidRPr="00175FC1">
        <w:rPr>
          <w:rFonts w:ascii="Century Gothic" w:hAnsi="Century Gothic"/>
          <w:b/>
          <w:color w:val="6E6E7C"/>
          <w:sz w:val="20"/>
          <w:szCs w:val="20"/>
          <w:lang w:eastAsia="es-EC"/>
        </w:rPr>
        <w:t>Sección II:</w:t>
      </w:r>
      <w:r w:rsidRPr="00175FC1">
        <w:rPr>
          <w:rFonts w:ascii="Century Gothic" w:hAnsi="Century Gothic"/>
          <w:color w:val="6E6E7C"/>
          <w:sz w:val="20"/>
          <w:szCs w:val="20"/>
          <w:lang w:eastAsia="es-EC"/>
        </w:rPr>
        <w:t xml:space="preserve"> Tipo de obra. – Contiene pregu</w:t>
      </w:r>
      <w:r>
        <w:rPr>
          <w:rFonts w:ascii="Century Gothic" w:hAnsi="Century Gothic"/>
          <w:color w:val="6E6E7C"/>
          <w:sz w:val="20"/>
          <w:szCs w:val="20"/>
          <w:lang w:eastAsia="es-EC"/>
        </w:rPr>
        <w:t>ntas sobre el tipo de obra del</w:t>
      </w:r>
      <w:r w:rsidRPr="00175FC1">
        <w:rPr>
          <w:rFonts w:ascii="Century Gothic" w:hAnsi="Century Gothic"/>
          <w:color w:val="6E6E7C"/>
          <w:sz w:val="20"/>
          <w:szCs w:val="20"/>
          <w:lang w:eastAsia="es-EC"/>
        </w:rPr>
        <w:t xml:space="preserve"> potencial </w:t>
      </w:r>
      <w:r>
        <w:rPr>
          <w:rFonts w:ascii="Century Gothic" w:hAnsi="Century Gothic"/>
          <w:color w:val="6E6E7C"/>
          <w:sz w:val="20"/>
          <w:szCs w:val="20"/>
          <w:lang w:eastAsia="es-EC"/>
        </w:rPr>
        <w:t xml:space="preserve">de la </w:t>
      </w:r>
      <w:r w:rsidRPr="00175FC1">
        <w:rPr>
          <w:rFonts w:ascii="Century Gothic" w:hAnsi="Century Gothic"/>
          <w:color w:val="6E6E7C"/>
          <w:sz w:val="20"/>
          <w:szCs w:val="20"/>
          <w:lang w:eastAsia="es-EC"/>
        </w:rPr>
        <w:t>edificación, es decir, se investiga si el permiso de construcción es para: nueva construcción, ampliación hacia arriba, reconstrucción, o ampliación horizontal.</w:t>
      </w:r>
    </w:p>
    <w:p w14:paraId="2F005F78" w14:textId="77777777" w:rsidR="004B7813" w:rsidRPr="00175FC1" w:rsidRDefault="004B7813" w:rsidP="008904CF">
      <w:pPr>
        <w:spacing w:before="60" w:line="276" w:lineRule="auto"/>
        <w:jc w:val="both"/>
        <w:rPr>
          <w:rFonts w:ascii="Century Gothic" w:hAnsi="Century Gothic"/>
          <w:color w:val="6E6E7C"/>
          <w:sz w:val="2"/>
          <w:szCs w:val="20"/>
          <w:lang w:eastAsia="es-EC"/>
        </w:rPr>
      </w:pPr>
    </w:p>
    <w:p w14:paraId="3C5B3D3C" w14:textId="77777777" w:rsidR="004B7813" w:rsidRPr="00175FC1" w:rsidRDefault="004B7813" w:rsidP="008904CF">
      <w:pPr>
        <w:spacing w:before="60" w:after="240" w:line="276" w:lineRule="auto"/>
        <w:jc w:val="both"/>
        <w:rPr>
          <w:rFonts w:ascii="Century Gothic" w:hAnsi="Century Gothic"/>
          <w:color w:val="6E6E7C"/>
          <w:sz w:val="20"/>
          <w:szCs w:val="20"/>
          <w:lang w:eastAsia="es-EC"/>
        </w:rPr>
      </w:pPr>
      <w:r w:rsidRPr="00175FC1">
        <w:rPr>
          <w:rFonts w:ascii="Century Gothic" w:hAnsi="Century Gothic"/>
          <w:b/>
          <w:color w:val="6E6E7C"/>
          <w:sz w:val="20"/>
          <w:szCs w:val="20"/>
          <w:lang w:eastAsia="es-EC"/>
        </w:rPr>
        <w:t>Sección III:</w:t>
      </w:r>
      <w:r w:rsidRPr="00175FC1">
        <w:rPr>
          <w:rFonts w:ascii="Century Gothic" w:hAnsi="Century Gothic"/>
          <w:color w:val="6E6E7C"/>
          <w:sz w:val="20"/>
          <w:szCs w:val="20"/>
          <w:lang w:eastAsia="es-EC"/>
        </w:rPr>
        <w:t xml:space="preserve"> Datos del terreno y áreas a construirse. – Contiene preguntas sobre la superficie del terreno donde se asentará la posible construcción, el área a construirse en planta baja, el área total a construirse, el área destinada para espacios verdes y/o patio, y el área previamente construida.</w:t>
      </w:r>
    </w:p>
    <w:p w14:paraId="1348FAF2" w14:textId="13F64DE8" w:rsidR="004B7813" w:rsidRPr="00175FC1" w:rsidRDefault="004B7813" w:rsidP="008904CF">
      <w:pPr>
        <w:spacing w:before="60" w:line="276" w:lineRule="auto"/>
        <w:jc w:val="both"/>
        <w:rPr>
          <w:rFonts w:ascii="Century Gothic" w:hAnsi="Century Gothic"/>
          <w:color w:val="6E6E7C"/>
          <w:sz w:val="20"/>
          <w:szCs w:val="20"/>
          <w:lang w:eastAsia="es-EC"/>
        </w:rPr>
      </w:pPr>
      <w:r w:rsidRPr="00175FC1">
        <w:rPr>
          <w:rFonts w:ascii="Century Gothic" w:hAnsi="Century Gothic"/>
          <w:b/>
          <w:color w:val="6E6E7C"/>
          <w:sz w:val="20"/>
          <w:szCs w:val="20"/>
          <w:lang w:eastAsia="es-EC"/>
        </w:rPr>
        <w:t>Sección IV:</w:t>
      </w:r>
      <w:r w:rsidRPr="00175FC1">
        <w:rPr>
          <w:rFonts w:ascii="Century Gothic" w:hAnsi="Century Gothic"/>
          <w:color w:val="6E6E7C"/>
          <w:sz w:val="20"/>
          <w:szCs w:val="20"/>
          <w:lang w:eastAsia="es-EC"/>
        </w:rPr>
        <w:t xml:space="preserve"> Materiales predominantes a ser utilizados en la edificación. – Contiene preguntas referentes a los materiales predominantes que van a ser utilizados en las distintas etapas de la construcción, es decir en: cimientos, pisos, estructura, paredes y techo</w:t>
      </w:r>
      <w:r>
        <w:rPr>
          <w:rFonts w:ascii="Century Gothic" w:hAnsi="Century Gothic"/>
          <w:color w:val="6E6E7C"/>
          <w:sz w:val="20"/>
          <w:szCs w:val="20"/>
          <w:lang w:eastAsia="es-EC"/>
        </w:rPr>
        <w:t xml:space="preserve"> o cubierta</w:t>
      </w:r>
      <w:r w:rsidRPr="00175FC1">
        <w:rPr>
          <w:rFonts w:ascii="Century Gothic" w:hAnsi="Century Gothic"/>
          <w:color w:val="6E6E7C"/>
          <w:sz w:val="20"/>
          <w:szCs w:val="20"/>
          <w:lang w:eastAsia="es-EC"/>
        </w:rPr>
        <w:t xml:space="preserve">. Adicional a esto, se encuentra información referente al </w:t>
      </w:r>
      <w:r>
        <w:rPr>
          <w:rFonts w:ascii="Century Gothic" w:hAnsi="Century Gothic"/>
          <w:color w:val="6E6E7C"/>
          <w:sz w:val="20"/>
          <w:szCs w:val="20"/>
          <w:lang w:eastAsia="es-EC"/>
        </w:rPr>
        <w:t>porcentaje de</w:t>
      </w:r>
      <w:r w:rsidR="00A60BDD">
        <w:rPr>
          <w:rFonts w:ascii="Century Gothic" w:hAnsi="Century Gothic"/>
          <w:color w:val="6E6E7C"/>
          <w:sz w:val="20"/>
          <w:szCs w:val="20"/>
          <w:lang w:eastAsia="es-EC"/>
        </w:rPr>
        <w:t xml:space="preserve"> </w:t>
      </w:r>
      <w:r>
        <w:rPr>
          <w:rFonts w:ascii="Century Gothic" w:hAnsi="Century Gothic"/>
          <w:color w:val="6E6E7C"/>
          <w:sz w:val="20"/>
          <w:szCs w:val="20"/>
          <w:lang w:eastAsia="es-EC"/>
        </w:rPr>
        <w:t>presupuesto a destinar en cada etapa de la construcción.</w:t>
      </w:r>
    </w:p>
    <w:p w14:paraId="71CFC8B6" w14:textId="77777777" w:rsidR="004B7813" w:rsidRPr="00175FC1" w:rsidRDefault="004B7813" w:rsidP="004B7813">
      <w:pPr>
        <w:spacing w:before="60" w:after="120" w:line="276" w:lineRule="auto"/>
        <w:jc w:val="both"/>
        <w:rPr>
          <w:rFonts w:ascii="Century Gothic" w:hAnsi="Century Gothic"/>
          <w:color w:val="6E6E7C"/>
          <w:sz w:val="2"/>
          <w:szCs w:val="20"/>
          <w:lang w:eastAsia="es-EC"/>
        </w:rPr>
      </w:pPr>
    </w:p>
    <w:p w14:paraId="4B53F42A" w14:textId="77777777" w:rsidR="004B7813" w:rsidRPr="00175FC1" w:rsidRDefault="004B7813" w:rsidP="008904CF">
      <w:pPr>
        <w:spacing w:before="60" w:line="276" w:lineRule="auto"/>
        <w:jc w:val="both"/>
        <w:rPr>
          <w:rFonts w:ascii="Century Gothic" w:hAnsi="Century Gothic"/>
          <w:color w:val="6E6E7C"/>
          <w:sz w:val="20"/>
          <w:szCs w:val="20"/>
          <w:lang w:eastAsia="es-EC"/>
        </w:rPr>
      </w:pPr>
      <w:r w:rsidRPr="00175FC1">
        <w:rPr>
          <w:rFonts w:ascii="Century Gothic" w:hAnsi="Century Gothic"/>
          <w:b/>
          <w:color w:val="6E6E7C"/>
          <w:sz w:val="20"/>
          <w:szCs w:val="20"/>
          <w:lang w:eastAsia="es-EC"/>
        </w:rPr>
        <w:t>Sección V:</w:t>
      </w:r>
      <w:r w:rsidRPr="00175FC1">
        <w:rPr>
          <w:rFonts w:ascii="Century Gothic" w:hAnsi="Century Gothic"/>
          <w:color w:val="6E6E7C"/>
          <w:sz w:val="20"/>
          <w:szCs w:val="20"/>
          <w:lang w:eastAsia="es-EC"/>
        </w:rPr>
        <w:t xml:space="preserve"> Uso, característica</w:t>
      </w:r>
      <w:r>
        <w:rPr>
          <w:rFonts w:ascii="Century Gothic" w:hAnsi="Century Gothic"/>
          <w:color w:val="6E6E7C"/>
          <w:sz w:val="20"/>
          <w:szCs w:val="20"/>
          <w:lang w:eastAsia="es-EC"/>
        </w:rPr>
        <w:t xml:space="preserve">s </w:t>
      </w:r>
      <w:r w:rsidRPr="00175FC1">
        <w:rPr>
          <w:rFonts w:ascii="Century Gothic" w:hAnsi="Century Gothic"/>
          <w:color w:val="6E6E7C"/>
          <w:sz w:val="20"/>
          <w:szCs w:val="20"/>
          <w:lang w:eastAsia="es-EC"/>
        </w:rPr>
        <w:t>de la edificación. – Contiene preguntas sobre las características y uso que tendrá la edificación, independientemente del tipo de obra. En el capítulo</w:t>
      </w:r>
      <w:r>
        <w:rPr>
          <w:rFonts w:ascii="Century Gothic" w:hAnsi="Century Gothic"/>
          <w:color w:val="6E6E7C"/>
          <w:sz w:val="20"/>
          <w:szCs w:val="20"/>
          <w:lang w:eastAsia="es-EC"/>
        </w:rPr>
        <w:t xml:space="preserve"> </w:t>
      </w:r>
      <w:r w:rsidRPr="00175FC1">
        <w:rPr>
          <w:rFonts w:ascii="Century Gothic" w:hAnsi="Century Gothic"/>
          <w:color w:val="6E6E7C"/>
          <w:sz w:val="20"/>
          <w:szCs w:val="20"/>
          <w:lang w:eastAsia="es-EC"/>
        </w:rPr>
        <w:t>1, se recaba información sobre el alcance de la tecnología, tal como cobertura a internet y cobertura telefónica.</w:t>
      </w:r>
      <w:r>
        <w:rPr>
          <w:rFonts w:ascii="Century Gothic" w:hAnsi="Century Gothic"/>
          <w:color w:val="6E6E7C"/>
          <w:sz w:val="20"/>
          <w:szCs w:val="20"/>
          <w:lang w:eastAsia="es-EC"/>
        </w:rPr>
        <w:t xml:space="preserve"> En el capítulo 2</w:t>
      </w:r>
      <w:r w:rsidRPr="00175FC1">
        <w:rPr>
          <w:rFonts w:ascii="Century Gothic" w:hAnsi="Century Gothic"/>
          <w:color w:val="6E6E7C"/>
          <w:sz w:val="20"/>
          <w:szCs w:val="20"/>
          <w:lang w:eastAsia="es-EC"/>
        </w:rPr>
        <w:t xml:space="preserve">, se recaba información sobre ocupación de la edificación, esta puede ser: aislada, pareada, continua o sobre línea de fábrica. </w:t>
      </w:r>
    </w:p>
    <w:p w14:paraId="6ECAC772" w14:textId="77777777" w:rsidR="004B7813" w:rsidRPr="00377803" w:rsidRDefault="004B7813" w:rsidP="004B7813">
      <w:pPr>
        <w:spacing w:before="60" w:after="120"/>
        <w:jc w:val="both"/>
        <w:rPr>
          <w:rFonts w:ascii="Century Gothic" w:hAnsi="Century Gothic"/>
          <w:color w:val="6E6E7C"/>
          <w:sz w:val="2"/>
          <w:szCs w:val="20"/>
          <w:lang w:eastAsia="es-EC"/>
        </w:rPr>
      </w:pPr>
    </w:p>
    <w:p w14:paraId="74525899" w14:textId="77777777" w:rsidR="004B7813" w:rsidRPr="00175FC1" w:rsidRDefault="004B7813" w:rsidP="008904CF">
      <w:pPr>
        <w:spacing w:before="60" w:line="276" w:lineRule="auto"/>
        <w:jc w:val="both"/>
        <w:rPr>
          <w:rFonts w:ascii="Century Gothic" w:hAnsi="Century Gothic"/>
          <w:color w:val="6E6E7C"/>
          <w:sz w:val="20"/>
          <w:szCs w:val="20"/>
          <w:lang w:eastAsia="es-EC"/>
        </w:rPr>
      </w:pPr>
      <w:r w:rsidRPr="00175FC1">
        <w:rPr>
          <w:rFonts w:ascii="Century Gothic" w:hAnsi="Century Gothic"/>
          <w:color w:val="6E6E7C"/>
          <w:sz w:val="20"/>
          <w:szCs w:val="20"/>
          <w:lang w:eastAsia="es-EC"/>
        </w:rPr>
        <w:lastRenderedPageBreak/>
        <w:t xml:space="preserve">En el capítulo </w:t>
      </w:r>
      <w:r>
        <w:rPr>
          <w:rFonts w:ascii="Century Gothic" w:hAnsi="Century Gothic"/>
          <w:color w:val="6E6E7C"/>
          <w:sz w:val="20"/>
          <w:szCs w:val="20"/>
          <w:lang w:eastAsia="es-EC"/>
        </w:rPr>
        <w:t>3</w:t>
      </w:r>
      <w:r w:rsidRPr="00175FC1">
        <w:rPr>
          <w:rFonts w:ascii="Century Gothic" w:hAnsi="Century Gothic"/>
          <w:color w:val="6E6E7C"/>
          <w:sz w:val="20"/>
          <w:szCs w:val="20"/>
          <w:lang w:eastAsia="es-EC"/>
        </w:rPr>
        <w:t xml:space="preserve"> correspondiente al uso residencial,</w:t>
      </w:r>
      <w:r>
        <w:rPr>
          <w:rFonts w:ascii="Century Gothic" w:hAnsi="Century Gothic"/>
          <w:color w:val="6E6E7C"/>
          <w:sz w:val="20"/>
          <w:szCs w:val="20"/>
          <w:lang w:eastAsia="es-EC"/>
        </w:rPr>
        <w:t xml:space="preserve"> se indicará si las edificaciones que se proyectan construir corresponden a casas o edificios y </w:t>
      </w:r>
      <w:r w:rsidRPr="00175FC1">
        <w:rPr>
          <w:rFonts w:ascii="Century Gothic" w:hAnsi="Century Gothic"/>
          <w:color w:val="6E6E7C"/>
          <w:sz w:val="20"/>
          <w:szCs w:val="20"/>
          <w:lang w:eastAsia="es-EC"/>
        </w:rPr>
        <w:t xml:space="preserve">se recaba información acerca del número de edificaciones a construir, número de viviendas, número de </w:t>
      </w:r>
      <w:r>
        <w:rPr>
          <w:rFonts w:ascii="Century Gothic" w:hAnsi="Century Gothic"/>
          <w:color w:val="6E6E7C"/>
          <w:sz w:val="20"/>
          <w:szCs w:val="20"/>
          <w:lang w:eastAsia="es-EC"/>
        </w:rPr>
        <w:t>dormitorios</w:t>
      </w:r>
      <w:r w:rsidRPr="00175FC1">
        <w:rPr>
          <w:rFonts w:ascii="Century Gothic" w:hAnsi="Century Gothic"/>
          <w:color w:val="6E6E7C"/>
          <w:sz w:val="20"/>
          <w:szCs w:val="20"/>
          <w:lang w:eastAsia="es-EC"/>
        </w:rPr>
        <w:t xml:space="preserve">, número de baños, número de cocinas, </w:t>
      </w:r>
      <w:r>
        <w:rPr>
          <w:rFonts w:ascii="Century Gothic" w:hAnsi="Century Gothic"/>
          <w:color w:val="6E6E7C"/>
          <w:sz w:val="20"/>
          <w:szCs w:val="20"/>
          <w:lang w:eastAsia="es-EC"/>
        </w:rPr>
        <w:t xml:space="preserve">número de cuartos, </w:t>
      </w:r>
      <w:r w:rsidRPr="00175FC1">
        <w:rPr>
          <w:rFonts w:ascii="Century Gothic" w:hAnsi="Century Gothic"/>
          <w:color w:val="6E6E7C"/>
          <w:sz w:val="20"/>
          <w:szCs w:val="20"/>
          <w:lang w:eastAsia="es-EC"/>
        </w:rPr>
        <w:t xml:space="preserve">número de pisos, área </w:t>
      </w:r>
      <w:r>
        <w:rPr>
          <w:rFonts w:ascii="Century Gothic" w:hAnsi="Century Gothic"/>
          <w:color w:val="6E6E7C"/>
          <w:sz w:val="20"/>
          <w:szCs w:val="20"/>
          <w:lang w:eastAsia="es-EC"/>
        </w:rPr>
        <w:t>total a construirse, número de garajes, área total de los garajes y área total a construir incluido los garajes.</w:t>
      </w:r>
      <w:r w:rsidRPr="00175FC1">
        <w:rPr>
          <w:rFonts w:ascii="Century Gothic" w:hAnsi="Century Gothic"/>
          <w:color w:val="6E6E7C"/>
          <w:sz w:val="20"/>
          <w:szCs w:val="20"/>
          <w:lang w:eastAsia="es-EC"/>
        </w:rPr>
        <w:t xml:space="preserve"> </w:t>
      </w:r>
    </w:p>
    <w:p w14:paraId="161DCCE9" w14:textId="77777777" w:rsidR="004B7813" w:rsidRPr="00175FC1" w:rsidRDefault="004B7813" w:rsidP="004B7813">
      <w:pPr>
        <w:spacing w:before="60" w:after="120" w:line="276" w:lineRule="auto"/>
        <w:jc w:val="both"/>
        <w:rPr>
          <w:rFonts w:ascii="Century Gothic" w:hAnsi="Century Gothic"/>
          <w:color w:val="6E6E7C"/>
          <w:sz w:val="2"/>
          <w:szCs w:val="20"/>
          <w:lang w:eastAsia="es-EC"/>
        </w:rPr>
      </w:pPr>
    </w:p>
    <w:p w14:paraId="104ACCB5" w14:textId="77777777" w:rsidR="004B7813" w:rsidRPr="00175FC1" w:rsidRDefault="004B7813" w:rsidP="008904CF">
      <w:pPr>
        <w:spacing w:before="60" w:line="276" w:lineRule="auto"/>
        <w:jc w:val="both"/>
        <w:rPr>
          <w:rFonts w:ascii="Century Gothic" w:hAnsi="Century Gothic"/>
          <w:color w:val="6E6E7C"/>
          <w:sz w:val="20"/>
          <w:szCs w:val="20"/>
          <w:lang w:eastAsia="es-EC"/>
        </w:rPr>
      </w:pPr>
      <w:r>
        <w:rPr>
          <w:rFonts w:ascii="Century Gothic" w:hAnsi="Century Gothic"/>
          <w:color w:val="6E6E7C"/>
          <w:sz w:val="20"/>
          <w:szCs w:val="20"/>
          <w:lang w:eastAsia="es-EC"/>
        </w:rPr>
        <w:t>En el capítulo 4, que corresponde al uso n</w:t>
      </w:r>
      <w:r w:rsidRPr="00175FC1">
        <w:rPr>
          <w:rFonts w:ascii="Century Gothic" w:hAnsi="Century Gothic"/>
          <w:color w:val="6E6E7C"/>
          <w:sz w:val="20"/>
          <w:szCs w:val="20"/>
          <w:lang w:eastAsia="es-EC"/>
        </w:rPr>
        <w:t xml:space="preserve">o residencial se encontrará información sobre el número de edificaciones, aforo de la edificación, características de acceso universal, </w:t>
      </w:r>
      <w:r>
        <w:rPr>
          <w:rFonts w:ascii="Century Gothic" w:hAnsi="Century Gothic"/>
          <w:color w:val="6E6E7C"/>
          <w:sz w:val="20"/>
          <w:szCs w:val="20"/>
          <w:lang w:eastAsia="es-EC"/>
        </w:rPr>
        <w:t>número de baños</w:t>
      </w:r>
      <w:r w:rsidRPr="00175FC1">
        <w:rPr>
          <w:rFonts w:ascii="Century Gothic" w:hAnsi="Century Gothic"/>
          <w:color w:val="6E6E7C"/>
          <w:sz w:val="20"/>
          <w:szCs w:val="20"/>
          <w:lang w:eastAsia="es-EC"/>
        </w:rPr>
        <w:t>, número de p</w:t>
      </w:r>
      <w:r>
        <w:rPr>
          <w:rFonts w:ascii="Century Gothic" w:hAnsi="Century Gothic"/>
          <w:color w:val="6E6E7C"/>
          <w:sz w:val="20"/>
          <w:szCs w:val="20"/>
          <w:lang w:eastAsia="es-EC"/>
        </w:rPr>
        <w:t>isos y área total a construirse.</w:t>
      </w:r>
    </w:p>
    <w:p w14:paraId="209BE8DD" w14:textId="77777777" w:rsidR="004B7813" w:rsidRPr="00175FC1" w:rsidRDefault="004B7813" w:rsidP="004B7813">
      <w:pPr>
        <w:spacing w:before="60" w:after="120" w:line="276" w:lineRule="auto"/>
        <w:jc w:val="both"/>
        <w:rPr>
          <w:rFonts w:ascii="Century Gothic" w:hAnsi="Century Gothic"/>
          <w:color w:val="6E6E7C"/>
          <w:sz w:val="2"/>
          <w:szCs w:val="20"/>
          <w:lang w:eastAsia="es-EC"/>
        </w:rPr>
      </w:pPr>
    </w:p>
    <w:p w14:paraId="1841271A" w14:textId="34DEDB0A" w:rsidR="004B7813" w:rsidRPr="00175FC1" w:rsidRDefault="004B7813" w:rsidP="008904CF">
      <w:pPr>
        <w:spacing w:line="276" w:lineRule="auto"/>
        <w:jc w:val="both"/>
        <w:rPr>
          <w:rFonts w:ascii="Century Gothic" w:hAnsi="Century Gothic"/>
          <w:color w:val="6E6E7C"/>
          <w:sz w:val="20"/>
          <w:szCs w:val="20"/>
          <w:lang w:eastAsia="es-EC"/>
        </w:rPr>
      </w:pPr>
      <w:r w:rsidRPr="00175FC1">
        <w:rPr>
          <w:rFonts w:ascii="Century Gothic" w:hAnsi="Century Gothic"/>
          <w:b/>
          <w:color w:val="6E6E7C"/>
          <w:sz w:val="20"/>
          <w:szCs w:val="20"/>
          <w:lang w:eastAsia="es-EC"/>
        </w:rPr>
        <w:t>Sección VI:</w:t>
      </w:r>
      <w:r w:rsidRPr="00175FC1">
        <w:rPr>
          <w:rFonts w:ascii="Century Gothic" w:hAnsi="Century Gothic"/>
          <w:color w:val="6E6E7C"/>
          <w:sz w:val="20"/>
          <w:szCs w:val="20"/>
          <w:lang w:eastAsia="es-EC"/>
        </w:rPr>
        <w:t xml:space="preserve"> </w:t>
      </w:r>
      <w:r>
        <w:rPr>
          <w:rFonts w:ascii="Century Gothic" w:hAnsi="Century Gothic"/>
          <w:color w:val="6E6E7C"/>
          <w:sz w:val="20"/>
          <w:szCs w:val="20"/>
          <w:lang w:eastAsia="es-EC"/>
        </w:rPr>
        <w:t>O</w:t>
      </w:r>
      <w:r w:rsidRPr="00175FC1">
        <w:rPr>
          <w:rFonts w:ascii="Century Gothic" w:hAnsi="Century Gothic"/>
          <w:color w:val="6E6E7C"/>
          <w:sz w:val="20"/>
          <w:szCs w:val="20"/>
          <w:lang w:eastAsia="es-EC"/>
        </w:rPr>
        <w:t xml:space="preserve">rigen </w:t>
      </w:r>
      <w:r>
        <w:rPr>
          <w:rFonts w:ascii="Century Gothic" w:hAnsi="Century Gothic"/>
          <w:color w:val="6E6E7C"/>
          <w:sz w:val="20"/>
          <w:szCs w:val="20"/>
          <w:lang w:eastAsia="es-EC"/>
        </w:rPr>
        <w:t xml:space="preserve">y valor </w:t>
      </w:r>
      <w:r w:rsidRPr="00175FC1">
        <w:rPr>
          <w:rFonts w:ascii="Century Gothic" w:hAnsi="Century Gothic"/>
          <w:color w:val="6E6E7C"/>
          <w:sz w:val="20"/>
          <w:szCs w:val="20"/>
          <w:lang w:eastAsia="es-EC"/>
        </w:rPr>
        <w:t>del financiamiento– Contiene preguntas referentes al</w:t>
      </w:r>
      <w:r w:rsidR="00A60BDD">
        <w:rPr>
          <w:rFonts w:ascii="Century Gothic" w:hAnsi="Century Gothic"/>
          <w:color w:val="6E6E7C"/>
          <w:sz w:val="20"/>
          <w:szCs w:val="20"/>
          <w:lang w:eastAsia="es-EC"/>
        </w:rPr>
        <w:t xml:space="preserve"> </w:t>
      </w:r>
      <w:r>
        <w:rPr>
          <w:rFonts w:ascii="Century Gothic" w:hAnsi="Century Gothic"/>
          <w:color w:val="6E6E7C"/>
          <w:sz w:val="20"/>
          <w:szCs w:val="20"/>
          <w:lang w:eastAsia="es-EC"/>
        </w:rPr>
        <w:t xml:space="preserve">valor de terreno del catastro, el tipo de financiamiento y </w:t>
      </w:r>
      <w:r w:rsidRPr="00175FC1">
        <w:rPr>
          <w:rFonts w:ascii="Century Gothic" w:hAnsi="Century Gothic"/>
          <w:color w:val="6E6E7C"/>
          <w:sz w:val="20"/>
          <w:szCs w:val="20"/>
          <w:lang w:eastAsia="es-EC"/>
        </w:rPr>
        <w:t xml:space="preserve">origen de las fuentes de financiamiento de la construcción, ya sea mediante recursos propios o recursos provenientes de préstamos. Además, se recaba información referente </w:t>
      </w:r>
      <w:r>
        <w:rPr>
          <w:rFonts w:ascii="Century Gothic" w:hAnsi="Century Gothic"/>
          <w:color w:val="6E6E7C"/>
          <w:sz w:val="20"/>
          <w:szCs w:val="20"/>
          <w:lang w:eastAsia="es-EC"/>
        </w:rPr>
        <w:t>a</w:t>
      </w:r>
      <w:r w:rsidRPr="00175FC1">
        <w:rPr>
          <w:rFonts w:ascii="Century Gothic" w:hAnsi="Century Gothic"/>
          <w:color w:val="6E6E7C"/>
          <w:sz w:val="20"/>
          <w:szCs w:val="20"/>
          <w:lang w:eastAsia="es-EC"/>
        </w:rPr>
        <w:t xml:space="preserve"> si la edificación ha sido construida con un fidecomiso.</w:t>
      </w:r>
    </w:p>
    <w:p w14:paraId="1685C87F" w14:textId="77777777" w:rsidR="004B7813" w:rsidRPr="00175FC1" w:rsidRDefault="004B7813" w:rsidP="004B7813">
      <w:pPr>
        <w:spacing w:before="60" w:after="120" w:line="276" w:lineRule="auto"/>
        <w:jc w:val="both"/>
        <w:rPr>
          <w:rFonts w:ascii="Century Gothic" w:hAnsi="Century Gothic"/>
          <w:color w:val="6E6E7C"/>
          <w:sz w:val="2"/>
          <w:szCs w:val="20"/>
          <w:lang w:eastAsia="es-EC"/>
        </w:rPr>
      </w:pPr>
    </w:p>
    <w:p w14:paraId="25695E85" w14:textId="77777777" w:rsidR="004B7813" w:rsidRPr="00175FC1" w:rsidRDefault="004B7813" w:rsidP="008904CF">
      <w:pPr>
        <w:spacing w:before="60" w:line="276" w:lineRule="auto"/>
        <w:jc w:val="both"/>
        <w:rPr>
          <w:rFonts w:ascii="Century Gothic" w:hAnsi="Century Gothic"/>
          <w:color w:val="6E6E7C"/>
          <w:sz w:val="20"/>
          <w:szCs w:val="20"/>
          <w:lang w:eastAsia="es-EC"/>
        </w:rPr>
      </w:pPr>
      <w:r w:rsidRPr="00175FC1">
        <w:rPr>
          <w:rFonts w:ascii="Century Gothic" w:hAnsi="Century Gothic"/>
          <w:b/>
          <w:color w:val="6E6E7C"/>
          <w:sz w:val="20"/>
          <w:szCs w:val="20"/>
          <w:lang w:eastAsia="es-EC"/>
        </w:rPr>
        <w:t>Sección VII:</w:t>
      </w:r>
      <w:r w:rsidRPr="00175FC1">
        <w:rPr>
          <w:rFonts w:ascii="Century Gothic" w:hAnsi="Century Gothic"/>
          <w:color w:val="6E6E7C"/>
          <w:sz w:val="20"/>
          <w:szCs w:val="20"/>
          <w:lang w:eastAsia="es-EC"/>
        </w:rPr>
        <w:t xml:space="preserve"> Segmento del financiamiento. – Contiene preguntas para conocer si las construcciones han sido financiadas como viviendas de interés público o viviendas de interés so</w:t>
      </w:r>
      <w:r>
        <w:rPr>
          <w:rFonts w:ascii="Century Gothic" w:hAnsi="Century Gothic"/>
          <w:color w:val="6E6E7C"/>
          <w:sz w:val="20"/>
          <w:szCs w:val="20"/>
          <w:lang w:eastAsia="es-EC"/>
        </w:rPr>
        <w:t>cial.</w:t>
      </w:r>
    </w:p>
    <w:p w14:paraId="565BD880" w14:textId="77777777" w:rsidR="004B7813" w:rsidRPr="00175FC1" w:rsidRDefault="004B7813" w:rsidP="004B7813">
      <w:pPr>
        <w:spacing w:before="60" w:after="120" w:line="276" w:lineRule="auto"/>
        <w:jc w:val="both"/>
        <w:rPr>
          <w:rFonts w:ascii="Century Gothic" w:hAnsi="Century Gothic"/>
          <w:color w:val="6E6E7C"/>
          <w:sz w:val="2"/>
          <w:szCs w:val="20"/>
          <w:lang w:eastAsia="es-EC"/>
        </w:rPr>
      </w:pPr>
    </w:p>
    <w:p w14:paraId="1C8D8B95" w14:textId="77777777" w:rsidR="004B7813" w:rsidRDefault="004B7813" w:rsidP="004B7813">
      <w:pPr>
        <w:spacing w:before="60" w:after="120" w:line="276" w:lineRule="auto"/>
        <w:jc w:val="both"/>
        <w:rPr>
          <w:rFonts w:ascii="Century Gothic" w:hAnsi="Century Gothic"/>
          <w:color w:val="6E6E7C"/>
          <w:sz w:val="20"/>
          <w:szCs w:val="20"/>
          <w:lang w:eastAsia="es-EC"/>
        </w:rPr>
      </w:pPr>
      <w:r w:rsidRPr="00175FC1">
        <w:rPr>
          <w:rFonts w:ascii="Century Gothic" w:hAnsi="Century Gothic"/>
          <w:color w:val="6E6E7C"/>
          <w:sz w:val="20"/>
          <w:szCs w:val="20"/>
          <w:lang w:eastAsia="es-EC"/>
        </w:rPr>
        <w:t>En la Gráfico</w:t>
      </w:r>
      <w:r>
        <w:rPr>
          <w:rFonts w:ascii="Century Gothic" w:hAnsi="Century Gothic"/>
          <w:color w:val="6E6E7C"/>
          <w:sz w:val="20"/>
          <w:szCs w:val="20"/>
          <w:lang w:eastAsia="es-EC"/>
        </w:rPr>
        <w:t xml:space="preserve"> 1,</w:t>
      </w:r>
      <w:r w:rsidRPr="00175FC1">
        <w:rPr>
          <w:rFonts w:ascii="Century Gothic" w:hAnsi="Century Gothic"/>
          <w:color w:val="6E6E7C"/>
          <w:sz w:val="20"/>
          <w:szCs w:val="20"/>
          <w:lang w:eastAsia="es-EC"/>
        </w:rPr>
        <w:t xml:space="preserve"> </w:t>
      </w:r>
      <w:r w:rsidRPr="00DF38F5">
        <w:rPr>
          <w:rFonts w:ascii="Century Gothic" w:hAnsi="Century Gothic"/>
          <w:color w:val="6E6E7C"/>
          <w:sz w:val="20"/>
          <w:szCs w:val="20"/>
          <w:lang w:eastAsia="es-EC"/>
        </w:rPr>
        <w:t>se muestra el diseño del cuestionario para el levantamiento de información de la ESED 2022.</w:t>
      </w:r>
    </w:p>
    <w:p w14:paraId="7D3087E0" w14:textId="77777777" w:rsidR="004B7813" w:rsidRDefault="004B7813" w:rsidP="004B7813">
      <w:pPr>
        <w:spacing w:before="60" w:after="120" w:line="276" w:lineRule="auto"/>
        <w:jc w:val="both"/>
        <w:rPr>
          <w:rFonts w:ascii="Century Gothic" w:hAnsi="Century Gothic"/>
          <w:color w:val="6E6E7C"/>
          <w:sz w:val="20"/>
          <w:szCs w:val="20"/>
          <w:lang w:eastAsia="es-EC"/>
        </w:rPr>
      </w:pPr>
    </w:p>
    <w:p w14:paraId="49D997C8" w14:textId="77777777" w:rsidR="004B7813" w:rsidRDefault="004B7813" w:rsidP="004B7813">
      <w:pPr>
        <w:spacing w:before="60" w:after="120" w:line="276" w:lineRule="auto"/>
        <w:jc w:val="both"/>
        <w:rPr>
          <w:rFonts w:ascii="Century Gothic" w:hAnsi="Century Gothic"/>
          <w:color w:val="6E6E7C"/>
          <w:sz w:val="20"/>
          <w:szCs w:val="20"/>
          <w:lang w:eastAsia="es-EC"/>
        </w:rPr>
      </w:pPr>
    </w:p>
    <w:p w14:paraId="3BA0B3CA" w14:textId="77777777" w:rsidR="004B7813" w:rsidRDefault="004B7813" w:rsidP="004B7813">
      <w:pPr>
        <w:spacing w:before="60" w:after="120" w:line="276" w:lineRule="auto"/>
        <w:jc w:val="both"/>
        <w:rPr>
          <w:rFonts w:ascii="Century Gothic" w:eastAsia="Times New Roman" w:hAnsi="Century Gothic" w:cs="Open Sans"/>
          <w:sz w:val="21"/>
          <w:szCs w:val="21"/>
          <w:lang w:eastAsia="es-ES_tradnl"/>
        </w:rPr>
      </w:pPr>
    </w:p>
    <w:p w14:paraId="1F1E27F3" w14:textId="77777777" w:rsidR="004B7813" w:rsidRDefault="004B7813" w:rsidP="004B7813">
      <w:pPr>
        <w:spacing w:before="60" w:after="120" w:line="276" w:lineRule="auto"/>
        <w:jc w:val="both"/>
        <w:rPr>
          <w:rFonts w:ascii="Century Gothic" w:eastAsia="Times New Roman" w:hAnsi="Century Gothic" w:cs="Open Sans"/>
          <w:sz w:val="21"/>
          <w:szCs w:val="21"/>
          <w:lang w:eastAsia="es-ES_tradnl"/>
        </w:rPr>
      </w:pPr>
    </w:p>
    <w:p w14:paraId="62EF4767" w14:textId="77777777" w:rsidR="004B7813" w:rsidRDefault="004B7813" w:rsidP="004B7813">
      <w:pPr>
        <w:spacing w:before="60" w:after="120" w:line="276" w:lineRule="auto"/>
        <w:jc w:val="both"/>
        <w:rPr>
          <w:rFonts w:ascii="Century Gothic" w:eastAsia="Times New Roman" w:hAnsi="Century Gothic" w:cs="Open Sans"/>
          <w:sz w:val="21"/>
          <w:szCs w:val="21"/>
          <w:lang w:eastAsia="es-ES_tradnl"/>
        </w:rPr>
      </w:pPr>
    </w:p>
    <w:p w14:paraId="1093281E" w14:textId="77777777" w:rsidR="004B7813" w:rsidRDefault="004B7813" w:rsidP="004B7813">
      <w:pPr>
        <w:spacing w:before="60" w:after="120" w:line="276" w:lineRule="auto"/>
        <w:jc w:val="both"/>
        <w:rPr>
          <w:rFonts w:ascii="Century Gothic" w:eastAsia="Times New Roman" w:hAnsi="Century Gothic" w:cs="Open Sans"/>
          <w:sz w:val="21"/>
          <w:szCs w:val="21"/>
          <w:lang w:eastAsia="es-ES_tradnl"/>
        </w:rPr>
      </w:pPr>
    </w:p>
    <w:p w14:paraId="7876B760" w14:textId="77777777" w:rsidR="004B7813" w:rsidRDefault="004B7813" w:rsidP="004B7813">
      <w:pPr>
        <w:spacing w:before="60" w:after="120" w:line="276" w:lineRule="auto"/>
        <w:jc w:val="both"/>
        <w:rPr>
          <w:rFonts w:ascii="Century Gothic" w:eastAsia="Times New Roman" w:hAnsi="Century Gothic" w:cs="Open Sans"/>
          <w:sz w:val="21"/>
          <w:szCs w:val="21"/>
          <w:lang w:eastAsia="es-ES_tradnl"/>
        </w:rPr>
      </w:pPr>
    </w:p>
    <w:p w14:paraId="7D65CBB7" w14:textId="77777777" w:rsidR="004B7813" w:rsidRDefault="004B7813" w:rsidP="004B7813">
      <w:pPr>
        <w:spacing w:before="60" w:after="120" w:line="276" w:lineRule="auto"/>
        <w:jc w:val="both"/>
        <w:rPr>
          <w:rFonts w:ascii="Century Gothic" w:eastAsia="Times New Roman" w:hAnsi="Century Gothic" w:cs="Open Sans"/>
          <w:sz w:val="21"/>
          <w:szCs w:val="21"/>
          <w:lang w:eastAsia="es-ES_tradnl"/>
        </w:rPr>
      </w:pPr>
    </w:p>
    <w:p w14:paraId="454536C6" w14:textId="77777777" w:rsidR="004B7813" w:rsidRDefault="004B7813" w:rsidP="004B7813">
      <w:pPr>
        <w:spacing w:before="60" w:after="120" w:line="276" w:lineRule="auto"/>
        <w:jc w:val="both"/>
        <w:rPr>
          <w:rFonts w:ascii="Century Gothic" w:eastAsia="Times New Roman" w:hAnsi="Century Gothic" w:cs="Open Sans"/>
          <w:sz w:val="21"/>
          <w:szCs w:val="21"/>
          <w:lang w:eastAsia="es-ES_tradnl"/>
        </w:rPr>
      </w:pPr>
    </w:p>
    <w:p w14:paraId="0B53172F" w14:textId="77777777" w:rsidR="004B7813" w:rsidRDefault="004B7813" w:rsidP="004B7813">
      <w:pPr>
        <w:spacing w:before="60" w:after="120" w:line="276" w:lineRule="auto"/>
        <w:jc w:val="both"/>
        <w:rPr>
          <w:rFonts w:ascii="Century Gothic" w:eastAsia="Times New Roman" w:hAnsi="Century Gothic" w:cs="Open Sans"/>
          <w:sz w:val="21"/>
          <w:szCs w:val="21"/>
          <w:lang w:eastAsia="es-ES_tradnl"/>
        </w:rPr>
      </w:pPr>
    </w:p>
    <w:p w14:paraId="0DAD23F8" w14:textId="77777777" w:rsidR="004B7813" w:rsidRDefault="004B7813" w:rsidP="004B7813">
      <w:pPr>
        <w:spacing w:before="60" w:after="120" w:line="276" w:lineRule="auto"/>
        <w:jc w:val="both"/>
        <w:rPr>
          <w:rFonts w:ascii="Century Gothic" w:eastAsia="Times New Roman" w:hAnsi="Century Gothic" w:cs="Open Sans"/>
          <w:sz w:val="21"/>
          <w:szCs w:val="21"/>
          <w:lang w:eastAsia="es-ES_tradnl"/>
        </w:rPr>
      </w:pPr>
    </w:p>
    <w:p w14:paraId="4C2B6F8A" w14:textId="642D53D4" w:rsidR="004B7813" w:rsidRDefault="004B7813" w:rsidP="004B7813">
      <w:pPr>
        <w:spacing w:before="60" w:after="120" w:line="276" w:lineRule="auto"/>
        <w:jc w:val="both"/>
        <w:rPr>
          <w:rFonts w:ascii="Century Gothic" w:eastAsia="Times New Roman" w:hAnsi="Century Gothic" w:cs="Open Sans"/>
          <w:sz w:val="21"/>
          <w:szCs w:val="21"/>
          <w:lang w:eastAsia="es-ES_tradnl"/>
        </w:rPr>
      </w:pPr>
    </w:p>
    <w:p w14:paraId="00D9CFEE" w14:textId="77777777" w:rsidR="0009290D" w:rsidRDefault="0009290D" w:rsidP="004B7813">
      <w:pPr>
        <w:spacing w:before="60" w:after="120" w:line="276" w:lineRule="auto"/>
        <w:jc w:val="both"/>
        <w:rPr>
          <w:rFonts w:ascii="Century Gothic" w:eastAsia="Times New Roman" w:hAnsi="Century Gothic" w:cs="Open Sans"/>
          <w:sz w:val="21"/>
          <w:szCs w:val="21"/>
          <w:lang w:eastAsia="es-ES_tradnl"/>
        </w:rPr>
      </w:pPr>
    </w:p>
    <w:p w14:paraId="705CA5C0" w14:textId="77777777" w:rsidR="0059257C" w:rsidRDefault="0059257C" w:rsidP="004B7813">
      <w:pPr>
        <w:spacing w:before="60" w:after="120" w:line="276" w:lineRule="auto"/>
        <w:jc w:val="both"/>
        <w:rPr>
          <w:rFonts w:ascii="Century Gothic" w:eastAsia="Times New Roman" w:hAnsi="Century Gothic" w:cs="Open Sans"/>
          <w:sz w:val="21"/>
          <w:szCs w:val="21"/>
          <w:lang w:eastAsia="es-ES_tradnl"/>
        </w:rPr>
      </w:pPr>
    </w:p>
    <w:p w14:paraId="2D4FA0B3" w14:textId="77777777" w:rsidR="0059257C" w:rsidRDefault="0059257C" w:rsidP="004B7813">
      <w:pPr>
        <w:spacing w:before="60" w:after="120" w:line="276" w:lineRule="auto"/>
        <w:jc w:val="both"/>
        <w:rPr>
          <w:rFonts w:ascii="Century Gothic" w:eastAsia="Times New Roman" w:hAnsi="Century Gothic" w:cs="Open Sans"/>
          <w:sz w:val="21"/>
          <w:szCs w:val="21"/>
          <w:lang w:eastAsia="es-ES_tradnl"/>
        </w:rPr>
      </w:pPr>
    </w:p>
    <w:p w14:paraId="62D4C6DF" w14:textId="77777777" w:rsidR="0059257C" w:rsidRDefault="0059257C" w:rsidP="004B7813">
      <w:pPr>
        <w:spacing w:before="60" w:after="120" w:line="276" w:lineRule="auto"/>
        <w:jc w:val="both"/>
        <w:rPr>
          <w:rFonts w:ascii="Century Gothic" w:eastAsia="Times New Roman" w:hAnsi="Century Gothic" w:cs="Open Sans"/>
          <w:sz w:val="21"/>
          <w:szCs w:val="21"/>
          <w:lang w:eastAsia="es-ES_tradnl"/>
        </w:rPr>
      </w:pPr>
    </w:p>
    <w:p w14:paraId="6485DC2F" w14:textId="77777777" w:rsidR="007B5C10" w:rsidRDefault="007B5C10" w:rsidP="004B7813">
      <w:pPr>
        <w:spacing w:before="60" w:after="120" w:line="276" w:lineRule="auto"/>
        <w:jc w:val="both"/>
        <w:rPr>
          <w:rFonts w:ascii="Century Gothic" w:eastAsia="Times New Roman" w:hAnsi="Century Gothic" w:cs="Open Sans"/>
          <w:sz w:val="21"/>
          <w:szCs w:val="21"/>
          <w:lang w:eastAsia="es-ES_tradnl"/>
        </w:rPr>
      </w:pPr>
    </w:p>
    <w:p w14:paraId="7E5CD0D6" w14:textId="77777777" w:rsidR="007B5C10" w:rsidRDefault="007B5C10" w:rsidP="004B7813">
      <w:pPr>
        <w:spacing w:before="60" w:after="120" w:line="276" w:lineRule="auto"/>
        <w:jc w:val="both"/>
        <w:rPr>
          <w:rFonts w:ascii="Century Gothic" w:eastAsia="Times New Roman" w:hAnsi="Century Gothic" w:cs="Open Sans"/>
          <w:sz w:val="21"/>
          <w:szCs w:val="21"/>
          <w:lang w:eastAsia="es-ES_tradnl"/>
        </w:rPr>
      </w:pPr>
    </w:p>
    <w:p w14:paraId="44EC9400" w14:textId="31235059" w:rsidR="004B7813" w:rsidRDefault="004B7813" w:rsidP="004B7813">
      <w:pPr>
        <w:pStyle w:val="Descripcin"/>
        <w:rPr>
          <w:lang w:eastAsia="es-ES_tradnl"/>
        </w:rPr>
      </w:pPr>
      <w:bookmarkStart w:id="10" w:name="_Toc129961039"/>
      <w:r w:rsidRPr="00E503FD">
        <w:rPr>
          <w:rFonts w:eastAsia="Times New Roman" w:cs="Open Sans"/>
          <w:b/>
          <w:color w:val="6E6E7C"/>
          <w:sz w:val="21"/>
          <w:szCs w:val="21"/>
          <w:lang w:eastAsia="es-ES_tradnl"/>
        </w:rPr>
        <w:lastRenderedPageBreak/>
        <w:t xml:space="preserve">Gráfico </w:t>
      </w:r>
      <w:r w:rsidRPr="00E503FD">
        <w:rPr>
          <w:rFonts w:eastAsia="Times New Roman" w:cs="Open Sans"/>
          <w:b/>
          <w:bCs w:val="0"/>
          <w:i/>
          <w:iCs/>
          <w:color w:val="6E6E7C"/>
          <w:sz w:val="21"/>
          <w:szCs w:val="21"/>
          <w:lang w:eastAsia="es-ES_tradnl"/>
        </w:rPr>
        <w:fldChar w:fldCharType="begin"/>
      </w:r>
      <w:r w:rsidRPr="00E503FD">
        <w:rPr>
          <w:rFonts w:eastAsia="Times New Roman" w:cs="Open Sans"/>
          <w:b/>
          <w:color w:val="6E6E7C"/>
          <w:sz w:val="21"/>
          <w:szCs w:val="21"/>
          <w:lang w:eastAsia="es-ES_tradnl"/>
        </w:rPr>
        <w:instrText xml:space="preserve"> SEQ Gráfico \* ARABIC </w:instrText>
      </w:r>
      <w:r w:rsidRPr="00E503FD">
        <w:rPr>
          <w:rFonts w:eastAsia="Times New Roman" w:cs="Open Sans"/>
          <w:b/>
          <w:bCs w:val="0"/>
          <w:i/>
          <w:iCs/>
          <w:color w:val="6E6E7C"/>
          <w:sz w:val="21"/>
          <w:szCs w:val="21"/>
          <w:lang w:eastAsia="es-ES_tradnl"/>
        </w:rPr>
        <w:fldChar w:fldCharType="separate"/>
      </w:r>
      <w:r>
        <w:rPr>
          <w:rFonts w:eastAsia="Times New Roman" w:cs="Open Sans"/>
          <w:b/>
          <w:noProof/>
          <w:color w:val="6E6E7C"/>
          <w:sz w:val="21"/>
          <w:szCs w:val="21"/>
          <w:lang w:eastAsia="es-ES_tradnl"/>
        </w:rPr>
        <w:t>1</w:t>
      </w:r>
      <w:r w:rsidRPr="00E503FD">
        <w:rPr>
          <w:rFonts w:eastAsia="Times New Roman" w:cs="Open Sans"/>
          <w:b/>
          <w:bCs w:val="0"/>
          <w:i/>
          <w:iCs/>
          <w:color w:val="6E6E7C"/>
          <w:sz w:val="21"/>
          <w:szCs w:val="21"/>
          <w:lang w:eastAsia="es-ES_tradnl"/>
        </w:rPr>
        <w:fldChar w:fldCharType="end"/>
      </w:r>
      <w:r w:rsidRPr="00E503FD">
        <w:rPr>
          <w:rFonts w:eastAsia="Times New Roman" w:cs="Open Sans"/>
          <w:b/>
          <w:color w:val="6E6E7C"/>
          <w:sz w:val="21"/>
          <w:szCs w:val="21"/>
          <w:lang w:eastAsia="es-ES_tradnl"/>
        </w:rPr>
        <w:t>.</w:t>
      </w:r>
      <w:r w:rsidRPr="00E503FD">
        <w:rPr>
          <w:rFonts w:eastAsia="Times New Roman" w:cs="Open Sans"/>
          <w:color w:val="6E6E7C"/>
          <w:sz w:val="21"/>
          <w:szCs w:val="21"/>
          <w:lang w:eastAsia="es-ES_tradnl"/>
        </w:rPr>
        <w:t xml:space="preserve"> Formulario 202</w:t>
      </w:r>
      <w:r>
        <w:rPr>
          <w:rFonts w:eastAsia="Times New Roman" w:cs="Open Sans"/>
          <w:color w:val="6E6E7C"/>
          <w:sz w:val="21"/>
          <w:szCs w:val="21"/>
          <w:lang w:eastAsia="es-ES_tradnl"/>
        </w:rPr>
        <w:t>2</w:t>
      </w:r>
      <w:bookmarkEnd w:id="10"/>
    </w:p>
    <w:p w14:paraId="42F68C9B" w14:textId="77777777" w:rsidR="004B7813" w:rsidRPr="006B2FBB" w:rsidRDefault="004B7813" w:rsidP="006A4712">
      <w:pPr>
        <w:ind w:left="-426"/>
        <w:jc w:val="center"/>
        <w:rPr>
          <w:lang w:eastAsia="es-ES_tradnl"/>
        </w:rPr>
      </w:pPr>
      <w:r>
        <w:rPr>
          <w:noProof/>
          <w:lang w:eastAsia="es-EC"/>
        </w:rPr>
        <w:drawing>
          <wp:inline distT="0" distB="0" distL="0" distR="0" wp14:anchorId="585D6F8E" wp14:editId="122B80E9">
            <wp:extent cx="5968800" cy="817876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4435" t="3442" r="24517" b="3537"/>
                    <a:stretch/>
                  </pic:blipFill>
                  <pic:spPr bwMode="auto">
                    <a:xfrm>
                      <a:off x="0" y="0"/>
                      <a:ext cx="5968800" cy="8178765"/>
                    </a:xfrm>
                    <a:prstGeom prst="rect">
                      <a:avLst/>
                    </a:prstGeom>
                    <a:ln>
                      <a:noFill/>
                    </a:ln>
                    <a:extLst>
                      <a:ext uri="{53640926-AAD7-44D8-BBD7-CCE9431645EC}">
                        <a14:shadowObscured xmlns:a14="http://schemas.microsoft.com/office/drawing/2010/main"/>
                      </a:ext>
                    </a:extLst>
                  </pic:spPr>
                </pic:pic>
              </a:graphicData>
            </a:graphic>
          </wp:inline>
        </w:drawing>
      </w:r>
    </w:p>
    <w:p w14:paraId="60DBDF0B" w14:textId="77777777" w:rsidR="004B7813" w:rsidRDefault="004B7813" w:rsidP="006A4712">
      <w:pPr>
        <w:ind w:left="-426"/>
        <w:jc w:val="center"/>
        <w:rPr>
          <w:rFonts w:ascii="Century Gothic" w:eastAsia="Times New Roman" w:hAnsi="Century Gothic" w:cs="Open Sans"/>
          <w:sz w:val="21"/>
          <w:szCs w:val="21"/>
          <w:lang w:eastAsia="es-ES_tradnl"/>
        </w:rPr>
      </w:pPr>
      <w:r>
        <w:rPr>
          <w:noProof/>
          <w:lang w:eastAsia="es-EC"/>
        </w:rPr>
        <w:lastRenderedPageBreak/>
        <w:drawing>
          <wp:inline distT="0" distB="0" distL="0" distR="0" wp14:anchorId="37618C9F" wp14:editId="1D0E0139">
            <wp:extent cx="5968800" cy="8635113"/>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4366" t="4782" r="25153" b="3920"/>
                    <a:stretch/>
                  </pic:blipFill>
                  <pic:spPr bwMode="auto">
                    <a:xfrm>
                      <a:off x="0" y="0"/>
                      <a:ext cx="5968800" cy="8635113"/>
                    </a:xfrm>
                    <a:prstGeom prst="rect">
                      <a:avLst/>
                    </a:prstGeom>
                    <a:ln>
                      <a:noFill/>
                    </a:ln>
                    <a:extLst>
                      <a:ext uri="{53640926-AAD7-44D8-BBD7-CCE9431645EC}">
                        <a14:shadowObscured xmlns:a14="http://schemas.microsoft.com/office/drawing/2010/main"/>
                      </a:ext>
                    </a:extLst>
                  </pic:spPr>
                </pic:pic>
              </a:graphicData>
            </a:graphic>
          </wp:inline>
        </w:drawing>
      </w:r>
    </w:p>
    <w:p w14:paraId="57A71C61" w14:textId="77777777" w:rsidR="004B7813" w:rsidRDefault="004B7813" w:rsidP="006A4712">
      <w:pPr>
        <w:spacing w:after="240"/>
        <w:ind w:left="-426"/>
        <w:jc w:val="center"/>
        <w:rPr>
          <w:rFonts w:ascii="Century Gothic" w:eastAsia="Times New Roman" w:hAnsi="Century Gothic" w:cs="Open Sans"/>
          <w:b/>
          <w:bCs/>
          <w:color w:val="6E6E7C"/>
          <w:sz w:val="16"/>
          <w:szCs w:val="16"/>
          <w:lang w:eastAsia="es-ES_tradnl"/>
        </w:rPr>
      </w:pPr>
      <w:r>
        <w:rPr>
          <w:noProof/>
          <w:lang w:eastAsia="es-EC"/>
        </w:rPr>
        <w:lastRenderedPageBreak/>
        <w:drawing>
          <wp:inline distT="0" distB="0" distL="0" distR="0" wp14:anchorId="5A62E9C9" wp14:editId="045388A3">
            <wp:extent cx="5968800" cy="8758699"/>
            <wp:effectExtent l="0" t="0" r="0" b="444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4283" t="3075" r="25272" b="4391"/>
                    <a:stretch/>
                  </pic:blipFill>
                  <pic:spPr bwMode="auto">
                    <a:xfrm>
                      <a:off x="0" y="0"/>
                      <a:ext cx="5968800" cy="8758699"/>
                    </a:xfrm>
                    <a:prstGeom prst="rect">
                      <a:avLst/>
                    </a:prstGeom>
                    <a:ln>
                      <a:noFill/>
                    </a:ln>
                    <a:extLst>
                      <a:ext uri="{53640926-AAD7-44D8-BBD7-CCE9431645EC}">
                        <a14:shadowObscured xmlns:a14="http://schemas.microsoft.com/office/drawing/2010/main"/>
                      </a:ext>
                    </a:extLst>
                  </pic:spPr>
                </pic:pic>
              </a:graphicData>
            </a:graphic>
          </wp:inline>
        </w:drawing>
      </w:r>
    </w:p>
    <w:p w14:paraId="1B593B25" w14:textId="66ACE340" w:rsidR="004B7813" w:rsidRPr="00B0389E" w:rsidRDefault="004B7813" w:rsidP="00D46466">
      <w:pPr>
        <w:ind w:left="-426"/>
        <w:jc w:val="center"/>
        <w:rPr>
          <w:rFonts w:ascii="Century Gothic" w:eastAsia="Times New Roman" w:hAnsi="Century Gothic" w:cs="Open Sans"/>
          <w:b/>
          <w:bCs/>
          <w:color w:val="6E6E7C"/>
          <w:sz w:val="16"/>
          <w:szCs w:val="16"/>
          <w:lang w:eastAsia="es-ES_tradnl"/>
        </w:rPr>
      </w:pPr>
      <w:r>
        <w:rPr>
          <w:noProof/>
          <w:lang w:eastAsia="es-EC"/>
        </w:rPr>
        <w:lastRenderedPageBreak/>
        <w:drawing>
          <wp:inline distT="0" distB="0" distL="0" distR="0" wp14:anchorId="2E92BABE" wp14:editId="53614615">
            <wp:extent cx="5969000" cy="8611738"/>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4406" t="3719" r="24321" b="2768"/>
                    <a:stretch/>
                  </pic:blipFill>
                  <pic:spPr bwMode="auto">
                    <a:xfrm>
                      <a:off x="0" y="0"/>
                      <a:ext cx="5970168" cy="8613423"/>
                    </a:xfrm>
                    <a:prstGeom prst="rect">
                      <a:avLst/>
                    </a:prstGeom>
                    <a:ln>
                      <a:noFill/>
                    </a:ln>
                    <a:extLst>
                      <a:ext uri="{53640926-AAD7-44D8-BBD7-CCE9431645EC}">
                        <a14:shadowObscured xmlns:a14="http://schemas.microsoft.com/office/drawing/2010/main"/>
                      </a:ext>
                    </a:extLst>
                  </pic:spPr>
                </pic:pic>
              </a:graphicData>
            </a:graphic>
          </wp:inline>
        </w:drawing>
      </w:r>
      <w:r w:rsidRPr="00E503FD">
        <w:rPr>
          <w:rFonts w:ascii="Century Gothic" w:eastAsia="Times New Roman" w:hAnsi="Century Gothic" w:cs="Open Sans"/>
          <w:b/>
          <w:bCs/>
          <w:color w:val="6E6E7C"/>
          <w:sz w:val="16"/>
          <w:szCs w:val="16"/>
          <w:lang w:eastAsia="es-ES_tradnl"/>
        </w:rPr>
        <w:t>Fuente:</w:t>
      </w:r>
      <w:r w:rsidRPr="00E503FD">
        <w:rPr>
          <w:rFonts w:ascii="Century Gothic" w:eastAsia="Times New Roman" w:hAnsi="Century Gothic" w:cs="Open Sans"/>
          <w:color w:val="6E6E7C"/>
          <w:sz w:val="16"/>
          <w:szCs w:val="16"/>
          <w:lang w:eastAsia="es-ES_tradnl"/>
        </w:rPr>
        <w:t xml:space="preserve"> Estadísticas de Edificaciones.</w:t>
      </w:r>
    </w:p>
    <w:p w14:paraId="493EC824" w14:textId="77777777" w:rsidR="004B7813" w:rsidRPr="007B5C10" w:rsidRDefault="004B7813" w:rsidP="004B7813">
      <w:pPr>
        <w:pStyle w:val="Ttulo1"/>
        <w:rPr>
          <w:b w:val="0"/>
          <w:bCs w:val="0"/>
          <w:color w:val="0094B4"/>
        </w:rPr>
      </w:pPr>
      <w:bookmarkStart w:id="11" w:name="_Toc129961027"/>
      <w:r w:rsidRPr="007B5C10">
        <w:rPr>
          <w:color w:val="0094B4"/>
        </w:rPr>
        <w:lastRenderedPageBreak/>
        <w:t>5.</w:t>
      </w:r>
      <w:r w:rsidRPr="007B5C10">
        <w:rPr>
          <w:color w:val="0094B4"/>
        </w:rPr>
        <w:tab/>
        <w:t>Anonimización de la base de datos</w:t>
      </w:r>
      <w:bookmarkEnd w:id="11"/>
    </w:p>
    <w:p w14:paraId="1B4CE029" w14:textId="140DC23A" w:rsidR="004B7813" w:rsidRPr="008904CF" w:rsidRDefault="004B7813" w:rsidP="008904CF">
      <w:pPr>
        <w:spacing w:after="240" w:line="276" w:lineRule="auto"/>
        <w:jc w:val="both"/>
        <w:rPr>
          <w:rFonts w:ascii="Century Gothic" w:hAnsi="Century Gothic"/>
          <w:color w:val="6E6E7C"/>
          <w:sz w:val="20"/>
          <w:szCs w:val="20"/>
          <w:lang w:eastAsia="es-EC"/>
        </w:rPr>
      </w:pPr>
      <w:r w:rsidRPr="00E503FD">
        <w:rPr>
          <w:rFonts w:ascii="Century Gothic" w:hAnsi="Century Gothic"/>
          <w:color w:val="6E6E7C"/>
          <w:sz w:val="20"/>
          <w:szCs w:val="20"/>
          <w:lang w:eastAsia="es-EC"/>
        </w:rPr>
        <w:t xml:space="preserve">Con el objetivo de garantizar la confidencialidad estadística y resguardar los datos de carácter </w:t>
      </w:r>
      <w:r w:rsidRPr="00DF38F5">
        <w:rPr>
          <w:rFonts w:ascii="Century Gothic" w:hAnsi="Century Gothic"/>
          <w:color w:val="6E6E7C"/>
          <w:sz w:val="20"/>
          <w:szCs w:val="20"/>
          <w:lang w:eastAsia="es-EC"/>
        </w:rPr>
        <w:t>personal de las unidades de observación, la base de datos de las Estadísticas de Edificaciones</w:t>
      </w:r>
      <w:r>
        <w:rPr>
          <w:rFonts w:ascii="Century Gothic" w:hAnsi="Century Gothic"/>
          <w:color w:val="6E6E7C"/>
          <w:sz w:val="20"/>
          <w:szCs w:val="20"/>
          <w:lang w:eastAsia="es-EC"/>
        </w:rPr>
        <w:t xml:space="preserve"> </w:t>
      </w:r>
      <w:r w:rsidRPr="00DF38F5">
        <w:rPr>
          <w:rFonts w:ascii="Century Gothic" w:hAnsi="Century Gothic"/>
          <w:color w:val="6E6E7C"/>
          <w:sz w:val="20"/>
          <w:szCs w:val="20"/>
          <w:lang w:eastAsia="es-EC"/>
        </w:rPr>
        <w:t>2022 ha atravesado por procedimientos de anonimización,</w:t>
      </w:r>
      <w:r w:rsidRPr="00DF38F5" w:rsidDel="00736500">
        <w:rPr>
          <w:rFonts w:ascii="Century Gothic" w:hAnsi="Century Gothic"/>
          <w:color w:val="6E6E7C"/>
          <w:sz w:val="20"/>
          <w:szCs w:val="20"/>
          <w:lang w:eastAsia="es-EC"/>
        </w:rPr>
        <w:t xml:space="preserve"> </w:t>
      </w:r>
      <w:r w:rsidRPr="00DF38F5">
        <w:rPr>
          <w:rFonts w:ascii="Century Gothic" w:hAnsi="Century Gothic"/>
          <w:color w:val="6E6E7C"/>
          <w:sz w:val="20"/>
          <w:szCs w:val="20"/>
          <w:lang w:eastAsia="es-EC"/>
        </w:rPr>
        <w:t>mediante los cuales se omite información</w:t>
      </w:r>
      <w:r w:rsidRPr="00E503FD">
        <w:rPr>
          <w:rFonts w:ascii="Century Gothic" w:hAnsi="Century Gothic"/>
          <w:color w:val="6E6E7C"/>
          <w:sz w:val="20"/>
          <w:szCs w:val="20"/>
          <w:lang w:eastAsia="es-EC"/>
        </w:rPr>
        <w:t xml:space="preserve"> sensible y confidencial, permitiendo que la difusión de las estadísticas no vulneren los derechos a la protección de los datos personales garantizados en la Constitución,</w:t>
      </w:r>
      <w:r w:rsidR="00A60BDD">
        <w:rPr>
          <w:rFonts w:ascii="Century Gothic" w:hAnsi="Century Gothic"/>
          <w:color w:val="6E6E7C"/>
          <w:sz w:val="20"/>
          <w:szCs w:val="20"/>
          <w:lang w:eastAsia="es-EC"/>
        </w:rPr>
        <w:t xml:space="preserve"> </w:t>
      </w:r>
      <w:r w:rsidRPr="00E503FD">
        <w:rPr>
          <w:rFonts w:ascii="Century Gothic" w:hAnsi="Century Gothic"/>
          <w:color w:val="6E6E7C"/>
          <w:sz w:val="20"/>
          <w:szCs w:val="20"/>
          <w:lang w:eastAsia="es-EC"/>
        </w:rPr>
        <w:t>leyes y demás normativa vigente en el país.</w:t>
      </w:r>
    </w:p>
    <w:p w14:paraId="2A80469F" w14:textId="3E4B3ADB" w:rsidR="0009290D" w:rsidRPr="00E503FD" w:rsidRDefault="004B7813" w:rsidP="008904CF">
      <w:pPr>
        <w:spacing w:after="240" w:line="276" w:lineRule="auto"/>
        <w:jc w:val="both"/>
        <w:rPr>
          <w:rFonts w:ascii="Century Gothic" w:hAnsi="Century Gothic"/>
          <w:color w:val="6E6E7C"/>
          <w:sz w:val="20"/>
          <w:szCs w:val="20"/>
          <w:lang w:eastAsia="es-EC"/>
        </w:rPr>
      </w:pPr>
      <w:r w:rsidRPr="00E503FD">
        <w:rPr>
          <w:rFonts w:ascii="Century Gothic" w:hAnsi="Century Gothic"/>
          <w:color w:val="6E6E7C"/>
          <w:sz w:val="20"/>
          <w:szCs w:val="20"/>
          <w:lang w:eastAsia="es-EC"/>
        </w:rPr>
        <w:t>En este sentido</w:t>
      </w:r>
      <w:r>
        <w:rPr>
          <w:rFonts w:ascii="Century Gothic" w:hAnsi="Century Gothic"/>
          <w:color w:val="6E6E7C"/>
          <w:sz w:val="20"/>
          <w:szCs w:val="20"/>
          <w:lang w:eastAsia="es-EC"/>
        </w:rPr>
        <w:t>,</w:t>
      </w:r>
      <w:r w:rsidRPr="00E503FD">
        <w:rPr>
          <w:rFonts w:ascii="Century Gothic" w:hAnsi="Century Gothic"/>
          <w:color w:val="6E6E7C"/>
          <w:sz w:val="20"/>
          <w:szCs w:val="20"/>
          <w:lang w:eastAsia="es-EC"/>
        </w:rPr>
        <w:t xml:space="preserve"> en la siguiente tabla se describen las variables y secciones que han sido anonimizadas para resguardar a la f</w:t>
      </w:r>
      <w:r w:rsidR="0009290D">
        <w:rPr>
          <w:rFonts w:ascii="Century Gothic" w:hAnsi="Century Gothic"/>
          <w:color w:val="6E6E7C"/>
          <w:sz w:val="20"/>
          <w:szCs w:val="20"/>
          <w:lang w:eastAsia="es-EC"/>
        </w:rPr>
        <w:t>uente directa de la información.</w:t>
      </w:r>
    </w:p>
    <w:p w14:paraId="25B6AA42" w14:textId="671DC962" w:rsidR="004B7813" w:rsidRPr="00AD0B71" w:rsidRDefault="0009290D" w:rsidP="008904CF">
      <w:pPr>
        <w:pStyle w:val="Descripcin"/>
        <w:keepNext/>
        <w:spacing w:after="240"/>
        <w:rPr>
          <w:rFonts w:eastAsia="Times New Roman" w:cs="Open Sans"/>
          <w:i/>
          <w:iCs/>
          <w:color w:val="6E6E7C"/>
          <w:sz w:val="21"/>
          <w:szCs w:val="21"/>
          <w:lang w:eastAsia="es-ES_tradnl"/>
        </w:rPr>
      </w:pPr>
      <w:bookmarkStart w:id="12" w:name="_Toc133400174"/>
      <w:r>
        <w:rPr>
          <w:rFonts w:eastAsia="Times New Roman" w:cs="Open Sans"/>
          <w:b/>
          <w:color w:val="6E6E7C"/>
          <w:sz w:val="21"/>
          <w:szCs w:val="21"/>
          <w:lang w:eastAsia="es-ES_tradnl"/>
        </w:rPr>
        <w:br/>
      </w:r>
      <w:r w:rsidR="004B7813" w:rsidRPr="00AD0B71">
        <w:rPr>
          <w:rFonts w:eastAsia="Times New Roman" w:cs="Open Sans"/>
          <w:b/>
          <w:color w:val="6E6E7C"/>
          <w:sz w:val="21"/>
          <w:szCs w:val="21"/>
          <w:lang w:eastAsia="es-ES_tradnl"/>
        </w:rPr>
        <w:t xml:space="preserve">Tabla </w:t>
      </w:r>
      <w:r w:rsidR="004B7813" w:rsidRPr="00AD0B71">
        <w:rPr>
          <w:rFonts w:eastAsia="Times New Roman" w:cs="Open Sans"/>
          <w:b/>
          <w:bCs w:val="0"/>
          <w:i/>
          <w:iCs/>
          <w:color w:val="6E6E7C"/>
          <w:sz w:val="21"/>
          <w:szCs w:val="21"/>
          <w:lang w:eastAsia="es-ES_tradnl"/>
        </w:rPr>
        <w:fldChar w:fldCharType="begin"/>
      </w:r>
      <w:r w:rsidR="004B7813" w:rsidRPr="00AD0B71">
        <w:rPr>
          <w:rFonts w:eastAsia="Times New Roman" w:cs="Open Sans"/>
          <w:b/>
          <w:color w:val="6E6E7C"/>
          <w:sz w:val="21"/>
          <w:szCs w:val="21"/>
          <w:lang w:eastAsia="es-ES_tradnl"/>
        </w:rPr>
        <w:instrText xml:space="preserve"> SEQ Tabla \* ARABIC </w:instrText>
      </w:r>
      <w:r w:rsidR="004B7813" w:rsidRPr="00AD0B71">
        <w:rPr>
          <w:rFonts w:eastAsia="Times New Roman" w:cs="Open Sans"/>
          <w:b/>
          <w:bCs w:val="0"/>
          <w:i/>
          <w:iCs/>
          <w:color w:val="6E6E7C"/>
          <w:sz w:val="21"/>
          <w:szCs w:val="21"/>
          <w:lang w:eastAsia="es-ES_tradnl"/>
        </w:rPr>
        <w:fldChar w:fldCharType="separate"/>
      </w:r>
      <w:r w:rsidR="00422E3D">
        <w:rPr>
          <w:rFonts w:eastAsia="Times New Roman" w:cs="Open Sans"/>
          <w:b/>
          <w:noProof/>
          <w:color w:val="6E6E7C"/>
          <w:sz w:val="21"/>
          <w:szCs w:val="21"/>
          <w:lang w:eastAsia="es-ES_tradnl"/>
        </w:rPr>
        <w:t>4</w:t>
      </w:r>
      <w:r w:rsidR="004B7813" w:rsidRPr="00AD0B71">
        <w:rPr>
          <w:rFonts w:eastAsia="Times New Roman" w:cs="Open Sans"/>
          <w:b/>
          <w:bCs w:val="0"/>
          <w:i/>
          <w:iCs/>
          <w:color w:val="6E6E7C"/>
          <w:sz w:val="21"/>
          <w:szCs w:val="21"/>
          <w:lang w:eastAsia="es-ES_tradnl"/>
        </w:rPr>
        <w:fldChar w:fldCharType="end"/>
      </w:r>
      <w:r w:rsidR="004B7813" w:rsidRPr="00AD0B71">
        <w:rPr>
          <w:rFonts w:eastAsia="Times New Roman" w:cs="Open Sans"/>
          <w:b/>
          <w:color w:val="6E6E7C"/>
          <w:sz w:val="21"/>
          <w:szCs w:val="21"/>
          <w:lang w:eastAsia="es-ES_tradnl"/>
        </w:rPr>
        <w:t>.</w:t>
      </w:r>
      <w:r w:rsidR="004B7813" w:rsidRPr="00AD0B71">
        <w:rPr>
          <w:rFonts w:eastAsia="Times New Roman" w:cs="Open Sans"/>
          <w:color w:val="6E6E7C"/>
          <w:sz w:val="21"/>
          <w:szCs w:val="21"/>
          <w:lang w:eastAsia="es-ES_tradnl"/>
        </w:rPr>
        <w:t xml:space="preserve"> Variables/módulos </w:t>
      </w:r>
      <w:r w:rsidR="004B7813" w:rsidRPr="00B357A6">
        <w:rPr>
          <w:rFonts w:eastAsia="Times New Roman" w:cs="Open Sans"/>
          <w:color w:val="6E6E7C"/>
          <w:sz w:val="21"/>
          <w:szCs w:val="21"/>
          <w:lang w:eastAsia="es-ES_tradnl"/>
        </w:rPr>
        <w:t>anonimizados</w:t>
      </w:r>
      <w:r w:rsidR="004B7813">
        <w:rPr>
          <w:rFonts w:eastAsia="Times New Roman" w:cs="Open Sans"/>
          <w:color w:val="6E6E7C"/>
          <w:sz w:val="21"/>
          <w:szCs w:val="21"/>
          <w:lang w:eastAsia="es-ES_tradnl"/>
        </w:rPr>
        <w:t>.</w:t>
      </w:r>
      <w:bookmarkEnd w:id="12"/>
    </w:p>
    <w:tbl>
      <w:tblPr>
        <w:tblW w:w="857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1395"/>
        <w:gridCol w:w="2738"/>
        <w:gridCol w:w="4437"/>
      </w:tblGrid>
      <w:tr w:rsidR="004B7813" w:rsidRPr="00AD0B71" w14:paraId="3F2D413E" w14:textId="77777777" w:rsidTr="007B5C10">
        <w:trPr>
          <w:trHeight w:val="730"/>
        </w:trPr>
        <w:tc>
          <w:tcPr>
            <w:tcW w:w="1395" w:type="dxa"/>
            <w:shd w:val="clear" w:color="auto" w:fill="C7EAEB"/>
            <w:vAlign w:val="center"/>
            <w:hideMark/>
          </w:tcPr>
          <w:p w14:paraId="6BAE61C4" w14:textId="77777777" w:rsidR="004B7813" w:rsidRPr="00C70A42" w:rsidRDefault="004B7813" w:rsidP="00D600D0">
            <w:pPr>
              <w:jc w:val="center"/>
              <w:rPr>
                <w:rFonts w:ascii="Century Gothic" w:eastAsia="Times New Roman" w:hAnsi="Century Gothic" w:cs="Calibri"/>
                <w:b/>
                <w:bCs/>
                <w:color w:val="404040" w:themeColor="text1" w:themeTint="BF"/>
                <w:sz w:val="20"/>
                <w:szCs w:val="20"/>
                <w:lang w:eastAsia="es-EC"/>
              </w:rPr>
            </w:pPr>
            <w:r w:rsidRPr="00C70A42">
              <w:rPr>
                <w:rFonts w:ascii="Century Gothic" w:eastAsia="Times New Roman" w:hAnsi="Century Gothic" w:cs="Calibri"/>
                <w:b/>
                <w:bCs/>
                <w:color w:val="404040" w:themeColor="text1" w:themeTint="BF"/>
                <w:sz w:val="20"/>
                <w:szCs w:val="20"/>
                <w:lang w:eastAsia="es-EC"/>
              </w:rPr>
              <w:t>Nombre de la BDD (y formulario)</w:t>
            </w:r>
          </w:p>
        </w:tc>
        <w:tc>
          <w:tcPr>
            <w:tcW w:w="2738" w:type="dxa"/>
            <w:shd w:val="clear" w:color="auto" w:fill="C7EAEB"/>
            <w:vAlign w:val="center"/>
            <w:hideMark/>
          </w:tcPr>
          <w:p w14:paraId="1BE99A76" w14:textId="77777777" w:rsidR="004B7813" w:rsidRPr="00C70A42" w:rsidRDefault="004B7813" w:rsidP="00D600D0">
            <w:pPr>
              <w:jc w:val="center"/>
              <w:rPr>
                <w:rFonts w:ascii="Century Gothic" w:eastAsia="Times New Roman" w:hAnsi="Century Gothic" w:cs="Calibri"/>
                <w:b/>
                <w:bCs/>
                <w:color w:val="404040" w:themeColor="text1" w:themeTint="BF"/>
                <w:sz w:val="20"/>
                <w:szCs w:val="20"/>
                <w:lang w:eastAsia="es-EC"/>
              </w:rPr>
            </w:pPr>
            <w:r w:rsidRPr="00C70A42">
              <w:rPr>
                <w:rFonts w:ascii="Century Gothic" w:eastAsia="Times New Roman" w:hAnsi="Century Gothic" w:cs="Calibri"/>
                <w:b/>
                <w:bCs/>
                <w:color w:val="404040" w:themeColor="text1" w:themeTint="BF"/>
                <w:sz w:val="20"/>
                <w:szCs w:val="20"/>
                <w:lang w:eastAsia="es-EC"/>
              </w:rPr>
              <w:t>Módulo o sección</w:t>
            </w:r>
          </w:p>
        </w:tc>
        <w:tc>
          <w:tcPr>
            <w:tcW w:w="4437" w:type="dxa"/>
            <w:shd w:val="clear" w:color="auto" w:fill="C7EAEB"/>
            <w:vAlign w:val="center"/>
            <w:hideMark/>
          </w:tcPr>
          <w:p w14:paraId="6BD756E3" w14:textId="77777777" w:rsidR="004B7813" w:rsidRPr="00C70A42" w:rsidRDefault="004B7813" w:rsidP="00D600D0">
            <w:pPr>
              <w:jc w:val="center"/>
              <w:rPr>
                <w:rFonts w:ascii="Century Gothic" w:eastAsia="Times New Roman" w:hAnsi="Century Gothic" w:cs="Calibri"/>
                <w:b/>
                <w:bCs/>
                <w:color w:val="404040" w:themeColor="text1" w:themeTint="BF"/>
                <w:sz w:val="20"/>
                <w:szCs w:val="20"/>
                <w:lang w:eastAsia="es-EC"/>
              </w:rPr>
            </w:pPr>
            <w:r w:rsidRPr="00C70A42">
              <w:rPr>
                <w:rFonts w:ascii="Century Gothic" w:eastAsia="Times New Roman" w:hAnsi="Century Gothic" w:cs="Calibri"/>
                <w:b/>
                <w:bCs/>
                <w:color w:val="404040" w:themeColor="text1" w:themeTint="BF"/>
                <w:sz w:val="20"/>
                <w:szCs w:val="20"/>
                <w:lang w:eastAsia="es-EC"/>
              </w:rPr>
              <w:t xml:space="preserve">Variables eliminadas o modificadas con fines de guardar la confidencialidad </w:t>
            </w:r>
          </w:p>
        </w:tc>
      </w:tr>
      <w:tr w:rsidR="004B7813" w:rsidRPr="00AD0B71" w14:paraId="1F0A8D4B" w14:textId="77777777" w:rsidTr="00D600D0">
        <w:trPr>
          <w:trHeight w:val="300"/>
        </w:trPr>
        <w:tc>
          <w:tcPr>
            <w:tcW w:w="1395" w:type="dxa"/>
            <w:vMerge w:val="restart"/>
            <w:shd w:val="clear" w:color="auto" w:fill="auto"/>
            <w:textDirection w:val="btLr"/>
            <w:vAlign w:val="center"/>
            <w:hideMark/>
          </w:tcPr>
          <w:p w14:paraId="462CCE40" w14:textId="25DDE892" w:rsidR="004B7813" w:rsidRPr="006A1BC7" w:rsidRDefault="001B4AF1" w:rsidP="001B4AF1">
            <w:pPr>
              <w:ind w:left="113" w:right="113"/>
              <w:jc w:val="center"/>
              <w:rPr>
                <w:rFonts w:ascii="Century Gothic" w:eastAsia="Times New Roman" w:hAnsi="Century Gothic" w:cs="Calibri"/>
                <w:b/>
                <w:bCs/>
                <w:color w:val="6E6E7C"/>
                <w:sz w:val="28"/>
                <w:szCs w:val="28"/>
                <w:lang w:eastAsia="es-EC"/>
              </w:rPr>
            </w:pPr>
            <w:r>
              <w:rPr>
                <w:rFonts w:ascii="Century Gothic" w:eastAsia="Times New Roman" w:hAnsi="Century Gothic" w:cs="Calibri"/>
                <w:b/>
                <w:bCs/>
                <w:color w:val="6E6E7C"/>
                <w:sz w:val="28"/>
                <w:szCs w:val="28"/>
                <w:lang w:eastAsia="es-EC"/>
              </w:rPr>
              <w:t>6. 2022_ESED_BDD</w:t>
            </w:r>
          </w:p>
        </w:tc>
        <w:tc>
          <w:tcPr>
            <w:tcW w:w="2738" w:type="dxa"/>
            <w:vMerge w:val="restart"/>
            <w:shd w:val="clear" w:color="auto" w:fill="auto"/>
            <w:vAlign w:val="center"/>
            <w:hideMark/>
          </w:tcPr>
          <w:p w14:paraId="3FF14837" w14:textId="77777777" w:rsidR="004B7813" w:rsidRPr="00AD0B71" w:rsidRDefault="004B7813" w:rsidP="00D600D0">
            <w:pPr>
              <w:jc w:val="cente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I. Ubicación e identificación de la edificación</w:t>
            </w:r>
          </w:p>
        </w:tc>
        <w:tc>
          <w:tcPr>
            <w:tcW w:w="4437" w:type="dxa"/>
            <w:shd w:val="clear" w:color="auto" w:fill="auto"/>
            <w:vAlign w:val="center"/>
            <w:hideMark/>
          </w:tcPr>
          <w:p w14:paraId="266C2D17" w14:textId="77777777" w:rsidR="004B7813" w:rsidRPr="00AD0B71"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1</w:t>
            </w:r>
            <w:r w:rsidRPr="00AD0B71">
              <w:rPr>
                <w:rFonts w:ascii="Century Gothic" w:eastAsia="Times New Roman" w:hAnsi="Century Gothic" w:cs="Calibri"/>
                <w:color w:val="6E6E7C"/>
                <w:sz w:val="20"/>
                <w:szCs w:val="20"/>
                <w:lang w:eastAsia="es-EC"/>
              </w:rPr>
              <w:t>. Parroquia</w:t>
            </w:r>
          </w:p>
        </w:tc>
      </w:tr>
      <w:tr w:rsidR="004B7813" w:rsidRPr="00AD0B71" w14:paraId="6D55AB8C" w14:textId="77777777" w:rsidTr="00D600D0">
        <w:trPr>
          <w:trHeight w:val="372"/>
        </w:trPr>
        <w:tc>
          <w:tcPr>
            <w:tcW w:w="1395" w:type="dxa"/>
            <w:vMerge/>
            <w:vAlign w:val="center"/>
            <w:hideMark/>
          </w:tcPr>
          <w:p w14:paraId="72DB4A17"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61B63802"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268F950C" w14:textId="77777777" w:rsidR="004B7813" w:rsidRPr="00AD0B71"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2</w:t>
            </w:r>
            <w:r w:rsidRPr="00AD0B71">
              <w:rPr>
                <w:rFonts w:ascii="Century Gothic" w:eastAsia="Times New Roman" w:hAnsi="Century Gothic" w:cs="Calibri"/>
                <w:color w:val="6E6E7C"/>
                <w:sz w:val="20"/>
                <w:szCs w:val="20"/>
                <w:lang w:eastAsia="es-EC"/>
              </w:rPr>
              <w:t>. Calle principal</w:t>
            </w:r>
          </w:p>
        </w:tc>
      </w:tr>
      <w:tr w:rsidR="004B7813" w:rsidRPr="00AD0B71" w14:paraId="0ED16F12" w14:textId="77777777" w:rsidTr="00D600D0">
        <w:trPr>
          <w:trHeight w:val="286"/>
        </w:trPr>
        <w:tc>
          <w:tcPr>
            <w:tcW w:w="1395" w:type="dxa"/>
            <w:vMerge/>
            <w:vAlign w:val="center"/>
            <w:hideMark/>
          </w:tcPr>
          <w:p w14:paraId="0AA310ED"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2CCCF957"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4E863CA5" w14:textId="77777777" w:rsidR="004B7813" w:rsidRPr="00AD0B71"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3</w:t>
            </w:r>
            <w:r w:rsidRPr="00AD0B71">
              <w:rPr>
                <w:rFonts w:ascii="Century Gothic" w:eastAsia="Times New Roman" w:hAnsi="Century Gothic" w:cs="Calibri"/>
                <w:color w:val="6E6E7C"/>
                <w:sz w:val="20"/>
                <w:szCs w:val="20"/>
                <w:lang w:eastAsia="es-EC"/>
              </w:rPr>
              <w:t xml:space="preserve">. Intersección </w:t>
            </w:r>
          </w:p>
        </w:tc>
      </w:tr>
      <w:tr w:rsidR="004B7813" w:rsidRPr="00AD0B71" w14:paraId="5BF89841" w14:textId="77777777" w:rsidTr="00D600D0">
        <w:trPr>
          <w:trHeight w:val="372"/>
        </w:trPr>
        <w:tc>
          <w:tcPr>
            <w:tcW w:w="1395" w:type="dxa"/>
            <w:vMerge/>
            <w:vAlign w:val="center"/>
            <w:hideMark/>
          </w:tcPr>
          <w:p w14:paraId="139EB2F3"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4A43CA9A"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25C043DF" w14:textId="77777777" w:rsidR="004B7813" w:rsidRPr="00AD0B71"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4</w:t>
            </w:r>
            <w:r w:rsidRPr="00AD0B71">
              <w:rPr>
                <w:rFonts w:ascii="Century Gothic" w:eastAsia="Times New Roman" w:hAnsi="Century Gothic" w:cs="Calibri"/>
                <w:color w:val="6E6E7C"/>
                <w:sz w:val="20"/>
                <w:szCs w:val="20"/>
                <w:lang w:eastAsia="es-EC"/>
              </w:rPr>
              <w:t>. Urbanización o ciudadela</w:t>
            </w:r>
          </w:p>
        </w:tc>
      </w:tr>
      <w:tr w:rsidR="004B7813" w:rsidRPr="00AD0B71" w14:paraId="571ABFE8" w14:textId="77777777" w:rsidTr="00D600D0">
        <w:trPr>
          <w:trHeight w:val="372"/>
        </w:trPr>
        <w:tc>
          <w:tcPr>
            <w:tcW w:w="1395" w:type="dxa"/>
            <w:vMerge/>
            <w:vAlign w:val="center"/>
            <w:hideMark/>
          </w:tcPr>
          <w:p w14:paraId="6AF5D213"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73890249"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6A298D33" w14:textId="77777777" w:rsidR="004B7813" w:rsidRPr="00AD0B71"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5</w:t>
            </w:r>
            <w:r w:rsidRPr="00AD0B71">
              <w:rPr>
                <w:rFonts w:ascii="Century Gothic" w:eastAsia="Times New Roman" w:hAnsi="Century Gothic" w:cs="Calibri"/>
                <w:color w:val="6E6E7C"/>
                <w:sz w:val="20"/>
                <w:szCs w:val="20"/>
                <w:lang w:eastAsia="es-EC"/>
              </w:rPr>
              <w:t>. N.º de clave catastral</w:t>
            </w:r>
          </w:p>
        </w:tc>
      </w:tr>
      <w:tr w:rsidR="004B7813" w:rsidRPr="00AD0B71" w14:paraId="5B4ABC81" w14:textId="77777777" w:rsidTr="00D600D0">
        <w:trPr>
          <w:trHeight w:val="286"/>
        </w:trPr>
        <w:tc>
          <w:tcPr>
            <w:tcW w:w="1395" w:type="dxa"/>
            <w:vMerge/>
            <w:vAlign w:val="center"/>
            <w:hideMark/>
          </w:tcPr>
          <w:p w14:paraId="38411414"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33AC1337"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6B69F78D" w14:textId="77777777" w:rsidR="004B7813" w:rsidRPr="00AD0B71"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6</w:t>
            </w:r>
            <w:r w:rsidRPr="00AD0B71">
              <w:rPr>
                <w:rFonts w:ascii="Century Gothic" w:eastAsia="Times New Roman" w:hAnsi="Century Gothic" w:cs="Calibri"/>
                <w:color w:val="6E6E7C"/>
                <w:sz w:val="20"/>
                <w:szCs w:val="20"/>
                <w:lang w:eastAsia="es-EC"/>
              </w:rPr>
              <w:t>. N.º de predio</w:t>
            </w:r>
          </w:p>
        </w:tc>
      </w:tr>
      <w:tr w:rsidR="004B7813" w:rsidRPr="00AD0B71" w14:paraId="3EE80BB2" w14:textId="77777777" w:rsidTr="00D600D0">
        <w:trPr>
          <w:trHeight w:val="372"/>
        </w:trPr>
        <w:tc>
          <w:tcPr>
            <w:tcW w:w="1395" w:type="dxa"/>
            <w:vMerge/>
            <w:vAlign w:val="center"/>
            <w:hideMark/>
          </w:tcPr>
          <w:p w14:paraId="5D2E8A70"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5D81C1E7"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55F8A53D" w14:textId="77777777" w:rsidR="004B7813" w:rsidRPr="00AD0B71"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 xml:space="preserve">7. Fecha de presentación de solicitud al </w:t>
            </w:r>
            <w:r w:rsidRPr="00AD0B71">
              <w:rPr>
                <w:rFonts w:ascii="Century Gothic" w:eastAsia="Times New Roman" w:hAnsi="Century Gothic" w:cs="Calibri"/>
                <w:color w:val="6E6E7C"/>
                <w:sz w:val="20"/>
                <w:szCs w:val="20"/>
                <w:lang w:eastAsia="es-EC"/>
              </w:rPr>
              <w:t>municipio</w:t>
            </w:r>
          </w:p>
        </w:tc>
      </w:tr>
      <w:tr w:rsidR="004B7813" w:rsidRPr="00AD0B71" w14:paraId="1779A407" w14:textId="77777777" w:rsidTr="00D600D0">
        <w:trPr>
          <w:trHeight w:val="372"/>
        </w:trPr>
        <w:tc>
          <w:tcPr>
            <w:tcW w:w="1395" w:type="dxa"/>
            <w:vMerge/>
            <w:vAlign w:val="center"/>
            <w:hideMark/>
          </w:tcPr>
          <w:p w14:paraId="67159323"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41BA9FFF"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2F98E443" w14:textId="77777777" w:rsidR="004B7813" w:rsidRPr="00AD0B71"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8</w:t>
            </w:r>
            <w:r w:rsidRPr="00AD0B71">
              <w:rPr>
                <w:rFonts w:ascii="Century Gothic" w:eastAsia="Times New Roman" w:hAnsi="Century Gothic" w:cs="Calibri"/>
                <w:color w:val="6E6E7C"/>
                <w:sz w:val="20"/>
                <w:szCs w:val="20"/>
                <w:lang w:eastAsia="es-EC"/>
              </w:rPr>
              <w:t>. Nombre del propietario</w:t>
            </w:r>
          </w:p>
        </w:tc>
      </w:tr>
      <w:tr w:rsidR="004B7813" w:rsidRPr="00AD0B71" w14:paraId="398BDFFE" w14:textId="77777777" w:rsidTr="00D600D0">
        <w:trPr>
          <w:trHeight w:val="372"/>
        </w:trPr>
        <w:tc>
          <w:tcPr>
            <w:tcW w:w="1395" w:type="dxa"/>
            <w:vMerge/>
            <w:vAlign w:val="center"/>
            <w:hideMark/>
          </w:tcPr>
          <w:p w14:paraId="3096512C"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11B4DA68"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622B7DF4" w14:textId="77777777" w:rsidR="004B7813" w:rsidRPr="00AD0B71"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9.</w:t>
            </w:r>
            <w:r w:rsidRPr="00AD0B71">
              <w:rPr>
                <w:rFonts w:ascii="Century Gothic" w:eastAsia="Times New Roman" w:hAnsi="Century Gothic" w:cs="Calibri"/>
                <w:color w:val="6E6E7C"/>
                <w:sz w:val="20"/>
                <w:szCs w:val="20"/>
                <w:lang w:eastAsia="es-EC"/>
              </w:rPr>
              <w:t xml:space="preserve"> Cédula/RUC (propietario)</w:t>
            </w:r>
          </w:p>
        </w:tc>
      </w:tr>
      <w:tr w:rsidR="004B7813" w:rsidRPr="00AD0B71" w14:paraId="655EF1BC" w14:textId="77777777" w:rsidTr="00D600D0">
        <w:trPr>
          <w:trHeight w:val="372"/>
        </w:trPr>
        <w:tc>
          <w:tcPr>
            <w:tcW w:w="1395" w:type="dxa"/>
            <w:vMerge/>
            <w:vAlign w:val="center"/>
            <w:hideMark/>
          </w:tcPr>
          <w:p w14:paraId="461CF1C2"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5F737B30"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6C49C6DD" w14:textId="77777777" w:rsidR="004B7813" w:rsidRPr="00AD0B71"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10</w:t>
            </w:r>
            <w:r w:rsidRPr="00AD0B71">
              <w:rPr>
                <w:rFonts w:ascii="Century Gothic" w:eastAsia="Times New Roman" w:hAnsi="Century Gothic" w:cs="Calibri"/>
                <w:color w:val="6E6E7C"/>
                <w:sz w:val="20"/>
                <w:szCs w:val="20"/>
                <w:lang w:eastAsia="es-EC"/>
              </w:rPr>
              <w:t xml:space="preserve">. Nombre del proyectista </w:t>
            </w:r>
          </w:p>
        </w:tc>
      </w:tr>
      <w:tr w:rsidR="004B7813" w:rsidRPr="00AD0B71" w14:paraId="6F60156C" w14:textId="77777777" w:rsidTr="00D600D0">
        <w:trPr>
          <w:trHeight w:val="386"/>
        </w:trPr>
        <w:tc>
          <w:tcPr>
            <w:tcW w:w="1395" w:type="dxa"/>
            <w:vMerge/>
            <w:vAlign w:val="center"/>
            <w:hideMark/>
          </w:tcPr>
          <w:p w14:paraId="066CB768"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13C4B8CC"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7CF21D6F" w14:textId="77777777" w:rsidR="004B7813" w:rsidRPr="00AD0B71" w:rsidRDefault="004B7813" w:rsidP="00D600D0">
            <w:pP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11.</w:t>
            </w:r>
            <w:r w:rsidRPr="00AD0B71">
              <w:rPr>
                <w:rFonts w:ascii="Century Gothic" w:eastAsia="Times New Roman" w:hAnsi="Century Gothic" w:cs="Calibri"/>
                <w:color w:val="6E6E7C"/>
                <w:sz w:val="20"/>
                <w:szCs w:val="20"/>
                <w:lang w:eastAsia="es-EC"/>
              </w:rPr>
              <w:t xml:space="preserve"> Cédula/RUC (proyectista)</w:t>
            </w:r>
          </w:p>
        </w:tc>
      </w:tr>
      <w:tr w:rsidR="004B7813" w:rsidRPr="00AD0B71" w14:paraId="66A964F3" w14:textId="77777777" w:rsidTr="00D600D0">
        <w:trPr>
          <w:trHeight w:val="386"/>
        </w:trPr>
        <w:tc>
          <w:tcPr>
            <w:tcW w:w="1395" w:type="dxa"/>
            <w:vMerge/>
            <w:vAlign w:val="center"/>
            <w:hideMark/>
          </w:tcPr>
          <w:p w14:paraId="5422B1DD"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restart"/>
            <w:shd w:val="clear" w:color="auto" w:fill="auto"/>
            <w:vAlign w:val="center"/>
            <w:hideMark/>
          </w:tcPr>
          <w:p w14:paraId="520E5F33" w14:textId="77777777" w:rsidR="004B7813" w:rsidRPr="00AD0B71" w:rsidRDefault="004B7813" w:rsidP="00D600D0">
            <w:pPr>
              <w:jc w:val="cente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Datos del informante (y/o profesional de la construcción)</w:t>
            </w:r>
          </w:p>
        </w:tc>
        <w:tc>
          <w:tcPr>
            <w:tcW w:w="4437" w:type="dxa"/>
            <w:shd w:val="clear" w:color="auto" w:fill="auto"/>
            <w:vAlign w:val="center"/>
            <w:hideMark/>
          </w:tcPr>
          <w:p w14:paraId="0C67014B" w14:textId="77777777" w:rsidR="004B7813" w:rsidRPr="00AD0B71" w:rsidRDefault="004B7813" w:rsidP="00D600D0">
            <w:pP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1. Nombres y apellidos</w:t>
            </w:r>
          </w:p>
        </w:tc>
      </w:tr>
      <w:tr w:rsidR="004B7813" w:rsidRPr="00AD0B71" w14:paraId="0136FE20" w14:textId="77777777" w:rsidTr="00D600D0">
        <w:trPr>
          <w:trHeight w:val="286"/>
        </w:trPr>
        <w:tc>
          <w:tcPr>
            <w:tcW w:w="1395" w:type="dxa"/>
            <w:vMerge/>
            <w:vAlign w:val="center"/>
            <w:hideMark/>
          </w:tcPr>
          <w:p w14:paraId="0B929BCB"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126F623D"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56186712" w14:textId="77777777" w:rsidR="004B7813" w:rsidRPr="00AD0B71" w:rsidRDefault="004B7813" w:rsidP="00D600D0">
            <w:pP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2. Profesión</w:t>
            </w:r>
          </w:p>
        </w:tc>
      </w:tr>
      <w:tr w:rsidR="004B7813" w:rsidRPr="00AD0B71" w14:paraId="469FCF50" w14:textId="77777777" w:rsidTr="00D600D0">
        <w:trPr>
          <w:trHeight w:val="372"/>
        </w:trPr>
        <w:tc>
          <w:tcPr>
            <w:tcW w:w="1395" w:type="dxa"/>
            <w:vMerge/>
            <w:vAlign w:val="center"/>
            <w:hideMark/>
          </w:tcPr>
          <w:p w14:paraId="35BFCA46"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19BF9F33"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674B1635" w14:textId="77777777" w:rsidR="004B7813" w:rsidRPr="00AD0B71" w:rsidRDefault="004B7813" w:rsidP="00D600D0">
            <w:pP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3. Dirección de contacto</w:t>
            </w:r>
          </w:p>
        </w:tc>
      </w:tr>
      <w:tr w:rsidR="004B7813" w:rsidRPr="00AD0B71" w14:paraId="27D5F6EC" w14:textId="77777777" w:rsidTr="00D600D0">
        <w:trPr>
          <w:trHeight w:val="372"/>
        </w:trPr>
        <w:tc>
          <w:tcPr>
            <w:tcW w:w="1395" w:type="dxa"/>
            <w:vMerge/>
            <w:vAlign w:val="center"/>
            <w:hideMark/>
          </w:tcPr>
          <w:p w14:paraId="7BE104A7"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027C7DA6"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7CECE9E5" w14:textId="77777777" w:rsidR="004B7813" w:rsidRPr="00AD0B71" w:rsidRDefault="004B7813" w:rsidP="00D600D0">
            <w:pP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4. Teléfono convencional</w:t>
            </w:r>
          </w:p>
        </w:tc>
      </w:tr>
      <w:tr w:rsidR="004B7813" w:rsidRPr="00AD0B71" w14:paraId="597B7C30" w14:textId="77777777" w:rsidTr="00D600D0">
        <w:trPr>
          <w:trHeight w:val="372"/>
        </w:trPr>
        <w:tc>
          <w:tcPr>
            <w:tcW w:w="1395" w:type="dxa"/>
            <w:vMerge/>
            <w:vAlign w:val="center"/>
            <w:hideMark/>
          </w:tcPr>
          <w:p w14:paraId="566E8889"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6978D093"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5AE68B51" w14:textId="77777777" w:rsidR="004B7813" w:rsidRPr="00AD0B71" w:rsidRDefault="004B7813" w:rsidP="00D600D0">
            <w:pP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5. Teléfono celular</w:t>
            </w:r>
          </w:p>
        </w:tc>
      </w:tr>
      <w:tr w:rsidR="004B7813" w:rsidRPr="00AD0B71" w14:paraId="610346D8" w14:textId="77777777" w:rsidTr="00D600D0">
        <w:trPr>
          <w:trHeight w:val="386"/>
        </w:trPr>
        <w:tc>
          <w:tcPr>
            <w:tcW w:w="1395" w:type="dxa"/>
            <w:vMerge/>
            <w:vAlign w:val="center"/>
            <w:hideMark/>
          </w:tcPr>
          <w:p w14:paraId="71582E80"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5EFCE85F"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276B78BA" w14:textId="77777777" w:rsidR="004B7813" w:rsidRPr="00AD0B71" w:rsidRDefault="004B7813" w:rsidP="00D600D0">
            <w:pP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6. Cédula o ruc</w:t>
            </w:r>
          </w:p>
        </w:tc>
      </w:tr>
      <w:tr w:rsidR="004B7813" w:rsidRPr="00AD0B71" w14:paraId="3CD46565" w14:textId="77777777" w:rsidTr="00D600D0">
        <w:trPr>
          <w:trHeight w:val="386"/>
        </w:trPr>
        <w:tc>
          <w:tcPr>
            <w:tcW w:w="1395" w:type="dxa"/>
            <w:vMerge/>
            <w:vAlign w:val="center"/>
            <w:hideMark/>
          </w:tcPr>
          <w:p w14:paraId="55C1AD0D"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restart"/>
            <w:shd w:val="clear" w:color="auto" w:fill="auto"/>
            <w:vAlign w:val="center"/>
            <w:hideMark/>
          </w:tcPr>
          <w:p w14:paraId="0218AABC" w14:textId="77777777" w:rsidR="004B7813" w:rsidRPr="00AD0B71" w:rsidRDefault="004B7813" w:rsidP="00D600D0">
            <w:pPr>
              <w:jc w:val="cente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Datos de la autoridad municipal</w:t>
            </w:r>
          </w:p>
        </w:tc>
        <w:tc>
          <w:tcPr>
            <w:tcW w:w="4437" w:type="dxa"/>
            <w:shd w:val="clear" w:color="auto" w:fill="auto"/>
            <w:vAlign w:val="center"/>
            <w:hideMark/>
          </w:tcPr>
          <w:p w14:paraId="075AAE11" w14:textId="77777777" w:rsidR="004B7813" w:rsidRPr="00AD0B71" w:rsidRDefault="004B7813" w:rsidP="00D600D0">
            <w:pP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1. Nombres y apellidos</w:t>
            </w:r>
          </w:p>
        </w:tc>
      </w:tr>
      <w:tr w:rsidR="004B7813" w:rsidRPr="00AD0B71" w14:paraId="51E83A7B" w14:textId="77777777" w:rsidTr="00D600D0">
        <w:trPr>
          <w:trHeight w:val="286"/>
        </w:trPr>
        <w:tc>
          <w:tcPr>
            <w:tcW w:w="1395" w:type="dxa"/>
            <w:vMerge/>
            <w:vAlign w:val="center"/>
            <w:hideMark/>
          </w:tcPr>
          <w:p w14:paraId="3B42AC66"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07DC9203"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33DA1F1C" w14:textId="77777777" w:rsidR="004B7813" w:rsidRPr="00AD0B71" w:rsidRDefault="004B7813" w:rsidP="00D600D0">
            <w:pP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2. Cargo</w:t>
            </w:r>
          </w:p>
        </w:tc>
      </w:tr>
      <w:tr w:rsidR="004B7813" w:rsidRPr="00AD0B71" w14:paraId="0880820C" w14:textId="77777777" w:rsidTr="00D600D0">
        <w:trPr>
          <w:trHeight w:val="286"/>
        </w:trPr>
        <w:tc>
          <w:tcPr>
            <w:tcW w:w="1395" w:type="dxa"/>
            <w:vMerge/>
            <w:vAlign w:val="center"/>
            <w:hideMark/>
          </w:tcPr>
          <w:p w14:paraId="55185B32"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226F7731"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293C471A" w14:textId="77777777" w:rsidR="004B7813" w:rsidRPr="00AD0B71" w:rsidRDefault="004B7813" w:rsidP="00D600D0">
            <w:pP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 xml:space="preserve">3. Profesión </w:t>
            </w:r>
          </w:p>
        </w:tc>
      </w:tr>
      <w:tr w:rsidR="004B7813" w:rsidRPr="00AD0B71" w14:paraId="356C08B5" w14:textId="77777777" w:rsidTr="00D600D0">
        <w:trPr>
          <w:trHeight w:val="286"/>
        </w:trPr>
        <w:tc>
          <w:tcPr>
            <w:tcW w:w="1395" w:type="dxa"/>
            <w:vMerge/>
            <w:vAlign w:val="center"/>
            <w:hideMark/>
          </w:tcPr>
          <w:p w14:paraId="4509B26B"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200E8538"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681980B8" w14:textId="77777777" w:rsidR="004B7813" w:rsidRPr="00AD0B71" w:rsidRDefault="004B7813" w:rsidP="00D600D0">
            <w:pP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4. N.º del permiso</w:t>
            </w:r>
          </w:p>
        </w:tc>
      </w:tr>
      <w:tr w:rsidR="004B7813" w:rsidRPr="00AD0B71" w14:paraId="2E059693" w14:textId="77777777" w:rsidTr="00D600D0">
        <w:trPr>
          <w:trHeight w:val="386"/>
        </w:trPr>
        <w:tc>
          <w:tcPr>
            <w:tcW w:w="1395" w:type="dxa"/>
            <w:vMerge/>
            <w:vAlign w:val="center"/>
            <w:hideMark/>
          </w:tcPr>
          <w:p w14:paraId="0C96D6E2" w14:textId="77777777" w:rsidR="004B7813" w:rsidRPr="00AD0B71" w:rsidRDefault="004B7813" w:rsidP="00D600D0">
            <w:pPr>
              <w:rPr>
                <w:rFonts w:ascii="Century Gothic" w:eastAsia="Times New Roman" w:hAnsi="Century Gothic" w:cs="Calibri"/>
                <w:b/>
                <w:bCs/>
                <w:color w:val="6E6E7C"/>
                <w:sz w:val="20"/>
                <w:szCs w:val="20"/>
                <w:lang w:eastAsia="es-EC"/>
              </w:rPr>
            </w:pPr>
          </w:p>
        </w:tc>
        <w:tc>
          <w:tcPr>
            <w:tcW w:w="2738" w:type="dxa"/>
            <w:vMerge/>
            <w:vAlign w:val="center"/>
            <w:hideMark/>
          </w:tcPr>
          <w:p w14:paraId="11BE4863" w14:textId="77777777" w:rsidR="004B7813" w:rsidRPr="00AD0B71" w:rsidRDefault="004B7813" w:rsidP="00D600D0">
            <w:pPr>
              <w:rPr>
                <w:rFonts w:ascii="Century Gothic" w:eastAsia="Times New Roman" w:hAnsi="Century Gothic" w:cs="Calibri"/>
                <w:color w:val="6E6E7C"/>
                <w:sz w:val="20"/>
                <w:szCs w:val="20"/>
                <w:lang w:eastAsia="es-EC"/>
              </w:rPr>
            </w:pPr>
          </w:p>
        </w:tc>
        <w:tc>
          <w:tcPr>
            <w:tcW w:w="4437" w:type="dxa"/>
            <w:shd w:val="clear" w:color="auto" w:fill="auto"/>
            <w:vAlign w:val="center"/>
            <w:hideMark/>
          </w:tcPr>
          <w:p w14:paraId="4BEBBEDA" w14:textId="77777777" w:rsidR="004B7813" w:rsidRPr="00AD0B71" w:rsidRDefault="004B7813" w:rsidP="00D600D0">
            <w:pPr>
              <w:rPr>
                <w:rFonts w:ascii="Century Gothic" w:eastAsia="Times New Roman" w:hAnsi="Century Gothic" w:cs="Calibri"/>
                <w:color w:val="6E6E7C"/>
                <w:sz w:val="20"/>
                <w:szCs w:val="20"/>
                <w:lang w:eastAsia="es-EC"/>
              </w:rPr>
            </w:pPr>
            <w:r w:rsidRPr="00AD0B71">
              <w:rPr>
                <w:rFonts w:ascii="Century Gothic" w:eastAsia="Times New Roman" w:hAnsi="Century Gothic" w:cs="Calibri"/>
                <w:color w:val="6E6E7C"/>
                <w:sz w:val="20"/>
                <w:szCs w:val="20"/>
                <w:lang w:eastAsia="es-EC"/>
              </w:rPr>
              <w:t>5. Cédula o ruc</w:t>
            </w:r>
          </w:p>
        </w:tc>
      </w:tr>
    </w:tbl>
    <w:p w14:paraId="276E5607" w14:textId="77777777" w:rsidR="004B7813" w:rsidRPr="00356813" w:rsidRDefault="004B7813" w:rsidP="004B7813">
      <w:pPr>
        <w:jc w:val="both"/>
        <w:rPr>
          <w:rFonts w:ascii="Century Gothic" w:eastAsia="Times New Roman" w:hAnsi="Century Gothic" w:cs="Open Sans"/>
          <w:b/>
          <w:bCs/>
          <w:color w:val="000000" w:themeColor="text1"/>
          <w:sz w:val="6"/>
          <w:szCs w:val="16"/>
          <w:lang w:eastAsia="es-ES_tradnl"/>
        </w:rPr>
      </w:pPr>
    </w:p>
    <w:p w14:paraId="4EE70F1A" w14:textId="77777777" w:rsidR="004B7813" w:rsidRPr="00A15BCA" w:rsidRDefault="004B7813" w:rsidP="004B7813">
      <w:pPr>
        <w:jc w:val="both"/>
        <w:rPr>
          <w:rFonts w:ascii="Century Gothic" w:eastAsia="Times New Roman" w:hAnsi="Century Gothic" w:cs="Open Sans"/>
          <w:color w:val="6E6E7C"/>
          <w:sz w:val="16"/>
          <w:szCs w:val="16"/>
          <w:lang w:eastAsia="es-ES_tradnl"/>
        </w:rPr>
      </w:pPr>
      <w:bookmarkStart w:id="13" w:name="_Hlk82791669"/>
      <w:r w:rsidRPr="00A15BCA">
        <w:rPr>
          <w:rFonts w:ascii="Century Gothic" w:eastAsia="Times New Roman" w:hAnsi="Century Gothic" w:cs="Open Sans"/>
          <w:b/>
          <w:bCs/>
          <w:color w:val="6E6E7C"/>
          <w:sz w:val="16"/>
          <w:szCs w:val="16"/>
          <w:lang w:eastAsia="es-ES_tradnl"/>
        </w:rPr>
        <w:t xml:space="preserve">Fuente: </w:t>
      </w:r>
      <w:r w:rsidRPr="00A15BCA">
        <w:rPr>
          <w:rFonts w:ascii="Century Gothic" w:eastAsia="Times New Roman" w:hAnsi="Century Gothic" w:cs="Open Sans"/>
          <w:color w:val="6E6E7C"/>
          <w:sz w:val="16"/>
          <w:szCs w:val="16"/>
          <w:lang w:eastAsia="es-ES_tradnl"/>
        </w:rPr>
        <w:t>Estadísticas de Edificaciones.</w:t>
      </w:r>
    </w:p>
    <w:bookmarkEnd w:id="13"/>
    <w:p w14:paraId="113B3A01" w14:textId="77777777" w:rsidR="004B7813" w:rsidRDefault="004B7813" w:rsidP="004B7813">
      <w:pPr>
        <w:jc w:val="both"/>
        <w:rPr>
          <w:rFonts w:ascii="Century Gothic" w:eastAsia="Times New Roman" w:hAnsi="Century Gothic" w:cs="Open Sans"/>
          <w:sz w:val="16"/>
          <w:szCs w:val="16"/>
          <w:lang w:eastAsia="es-ES_tradnl"/>
        </w:rPr>
      </w:pPr>
    </w:p>
    <w:p w14:paraId="282CFEDF" w14:textId="77777777" w:rsidR="004B7813" w:rsidRDefault="004B7813" w:rsidP="004B7813">
      <w:pPr>
        <w:jc w:val="both"/>
        <w:rPr>
          <w:rFonts w:ascii="Century Gothic" w:eastAsia="Times New Roman" w:hAnsi="Century Gothic" w:cs="Open Sans"/>
          <w:b/>
          <w:bCs/>
          <w:sz w:val="16"/>
          <w:szCs w:val="16"/>
          <w:lang w:eastAsia="es-ES_tradnl"/>
        </w:rPr>
      </w:pPr>
    </w:p>
    <w:p w14:paraId="613A87ED" w14:textId="77777777" w:rsidR="004B7813" w:rsidRDefault="004B7813" w:rsidP="004B7813">
      <w:pPr>
        <w:jc w:val="both"/>
        <w:rPr>
          <w:rFonts w:ascii="Century Gothic" w:eastAsia="Times New Roman" w:hAnsi="Century Gothic" w:cs="Open Sans"/>
          <w:sz w:val="21"/>
          <w:szCs w:val="21"/>
          <w:lang w:eastAsia="es-ES_tradnl"/>
        </w:rPr>
      </w:pPr>
    </w:p>
    <w:p w14:paraId="1D7D83EA" w14:textId="77777777" w:rsidR="004B7813" w:rsidRPr="00A15BCA" w:rsidRDefault="004B7813" w:rsidP="004B7813">
      <w:pPr>
        <w:spacing w:before="60" w:after="120" w:line="276" w:lineRule="auto"/>
        <w:jc w:val="both"/>
        <w:rPr>
          <w:rFonts w:ascii="Century Gothic" w:hAnsi="Century Gothic"/>
          <w:color w:val="6E6E7C"/>
          <w:sz w:val="20"/>
          <w:szCs w:val="20"/>
          <w:lang w:eastAsia="es-EC"/>
        </w:rPr>
      </w:pPr>
      <w:r w:rsidRPr="00A15BCA">
        <w:rPr>
          <w:rFonts w:ascii="Century Gothic" w:hAnsi="Century Gothic"/>
          <w:color w:val="6E6E7C"/>
          <w:sz w:val="20"/>
          <w:szCs w:val="20"/>
          <w:lang w:eastAsia="es-EC"/>
        </w:rPr>
        <w:lastRenderedPageBreak/>
        <w:t>El proceso de anonimización de la base de datos, asegura que a través de la creación de identificadores únicos se pueda diferenciar un registro de otro. En la siguiente tabla se detallan las variables que constan como identificadores únicos en la base de datos:</w:t>
      </w:r>
    </w:p>
    <w:p w14:paraId="733A624D" w14:textId="77777777" w:rsidR="004B7813" w:rsidRPr="00D10E26" w:rsidRDefault="004B7813" w:rsidP="004B7813"/>
    <w:p w14:paraId="21DA09F4" w14:textId="43C95267" w:rsidR="004B7813" w:rsidRPr="00A15BCA" w:rsidRDefault="004B7813" w:rsidP="004B7813">
      <w:pPr>
        <w:pStyle w:val="Descripcin"/>
        <w:keepNext/>
        <w:rPr>
          <w:rFonts w:eastAsia="Times New Roman" w:cs="Open Sans"/>
          <w:i/>
          <w:iCs/>
          <w:color w:val="6E6E7C"/>
          <w:sz w:val="21"/>
          <w:szCs w:val="21"/>
          <w:lang w:eastAsia="es-ES_tradnl"/>
        </w:rPr>
      </w:pPr>
      <w:bookmarkStart w:id="14" w:name="_Toc133400175"/>
      <w:r w:rsidRPr="00A15BCA">
        <w:rPr>
          <w:rFonts w:eastAsia="Times New Roman" w:cs="Open Sans"/>
          <w:b/>
          <w:color w:val="6E6E7C"/>
          <w:sz w:val="21"/>
          <w:szCs w:val="21"/>
          <w:lang w:eastAsia="es-ES_tradnl"/>
        </w:rPr>
        <w:t xml:space="preserve">Tabla </w:t>
      </w:r>
      <w:r w:rsidRPr="00A15BCA">
        <w:rPr>
          <w:rFonts w:eastAsia="Times New Roman" w:cs="Open Sans"/>
          <w:b/>
          <w:bCs w:val="0"/>
          <w:i/>
          <w:iCs/>
          <w:color w:val="6E6E7C"/>
          <w:sz w:val="21"/>
          <w:szCs w:val="21"/>
          <w:lang w:eastAsia="es-ES_tradnl"/>
        </w:rPr>
        <w:fldChar w:fldCharType="begin"/>
      </w:r>
      <w:r w:rsidRPr="00A15BCA">
        <w:rPr>
          <w:rFonts w:eastAsia="Times New Roman" w:cs="Open Sans"/>
          <w:b/>
          <w:color w:val="6E6E7C"/>
          <w:sz w:val="21"/>
          <w:szCs w:val="21"/>
          <w:lang w:eastAsia="es-ES_tradnl"/>
        </w:rPr>
        <w:instrText xml:space="preserve"> SEQ Tabla \* ARABIC </w:instrText>
      </w:r>
      <w:r w:rsidRPr="00A15BCA">
        <w:rPr>
          <w:rFonts w:eastAsia="Times New Roman" w:cs="Open Sans"/>
          <w:b/>
          <w:bCs w:val="0"/>
          <w:i/>
          <w:iCs/>
          <w:color w:val="6E6E7C"/>
          <w:sz w:val="21"/>
          <w:szCs w:val="21"/>
          <w:lang w:eastAsia="es-ES_tradnl"/>
        </w:rPr>
        <w:fldChar w:fldCharType="separate"/>
      </w:r>
      <w:r w:rsidR="00D04508">
        <w:rPr>
          <w:rFonts w:eastAsia="Times New Roman" w:cs="Open Sans"/>
          <w:b/>
          <w:noProof/>
          <w:color w:val="6E6E7C"/>
          <w:sz w:val="21"/>
          <w:szCs w:val="21"/>
          <w:lang w:eastAsia="es-ES_tradnl"/>
        </w:rPr>
        <w:t>5</w:t>
      </w:r>
      <w:r w:rsidRPr="00A15BCA">
        <w:rPr>
          <w:rFonts w:eastAsia="Times New Roman" w:cs="Open Sans"/>
          <w:b/>
          <w:bCs w:val="0"/>
          <w:i/>
          <w:iCs/>
          <w:color w:val="6E6E7C"/>
          <w:sz w:val="21"/>
          <w:szCs w:val="21"/>
          <w:lang w:eastAsia="es-ES_tradnl"/>
        </w:rPr>
        <w:fldChar w:fldCharType="end"/>
      </w:r>
      <w:r w:rsidRPr="00A15BCA">
        <w:rPr>
          <w:rFonts w:eastAsia="Times New Roman" w:cs="Open Sans"/>
          <w:b/>
          <w:color w:val="6E6E7C"/>
          <w:sz w:val="21"/>
          <w:szCs w:val="21"/>
          <w:lang w:eastAsia="es-ES_tradnl"/>
        </w:rPr>
        <w:t>.</w:t>
      </w:r>
      <w:r w:rsidRPr="00A15BCA">
        <w:rPr>
          <w:rFonts w:eastAsia="Times New Roman" w:cs="Open Sans"/>
          <w:color w:val="6E6E7C"/>
          <w:sz w:val="21"/>
          <w:szCs w:val="21"/>
          <w:lang w:eastAsia="es-ES_tradnl"/>
        </w:rPr>
        <w:t xml:space="preserve"> Variables identificadoras únicas</w:t>
      </w:r>
      <w:r>
        <w:rPr>
          <w:rFonts w:eastAsia="Times New Roman" w:cs="Open Sans"/>
          <w:color w:val="6E6E7C"/>
          <w:sz w:val="21"/>
          <w:szCs w:val="21"/>
          <w:lang w:eastAsia="es-ES_tradnl"/>
        </w:rPr>
        <w:t>.</w:t>
      </w:r>
      <w:bookmarkEnd w:id="14"/>
    </w:p>
    <w:tbl>
      <w:tblPr>
        <w:tblW w:w="857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2313"/>
        <w:gridCol w:w="1908"/>
        <w:gridCol w:w="4357"/>
      </w:tblGrid>
      <w:tr w:rsidR="004B7813" w:rsidRPr="00A15BCA" w14:paraId="4F7FCF7D" w14:textId="77777777" w:rsidTr="007B5C10">
        <w:trPr>
          <w:trHeight w:val="294"/>
        </w:trPr>
        <w:tc>
          <w:tcPr>
            <w:tcW w:w="2313" w:type="dxa"/>
            <w:shd w:val="clear" w:color="auto" w:fill="C7EAEB"/>
            <w:vAlign w:val="center"/>
            <w:hideMark/>
          </w:tcPr>
          <w:p w14:paraId="44BC915C" w14:textId="77777777" w:rsidR="004B7813" w:rsidRPr="00C70A42" w:rsidRDefault="004B7813" w:rsidP="00D600D0">
            <w:pPr>
              <w:jc w:val="center"/>
              <w:rPr>
                <w:rFonts w:ascii="Century Gothic" w:eastAsia="Times New Roman" w:hAnsi="Century Gothic" w:cs="Calibri"/>
                <w:b/>
                <w:bCs/>
                <w:color w:val="404040" w:themeColor="text1" w:themeTint="BF"/>
                <w:sz w:val="20"/>
                <w:szCs w:val="20"/>
                <w:lang w:eastAsia="es-EC"/>
              </w:rPr>
            </w:pPr>
            <w:r w:rsidRPr="00C70A42">
              <w:rPr>
                <w:rFonts w:ascii="Century Gothic" w:eastAsia="Times New Roman" w:hAnsi="Century Gothic" w:cs="Calibri"/>
                <w:b/>
                <w:bCs/>
                <w:color w:val="404040" w:themeColor="text1" w:themeTint="BF"/>
                <w:sz w:val="20"/>
                <w:szCs w:val="20"/>
                <w:lang w:eastAsia="es-EC"/>
              </w:rPr>
              <w:t>Nombre de la BDD</w:t>
            </w:r>
          </w:p>
        </w:tc>
        <w:tc>
          <w:tcPr>
            <w:tcW w:w="1908" w:type="dxa"/>
            <w:shd w:val="clear" w:color="auto" w:fill="C7EAEB"/>
            <w:vAlign w:val="center"/>
            <w:hideMark/>
          </w:tcPr>
          <w:p w14:paraId="11214759" w14:textId="77777777" w:rsidR="004B7813" w:rsidRPr="00C70A42" w:rsidRDefault="004B7813" w:rsidP="00D600D0">
            <w:pPr>
              <w:jc w:val="center"/>
              <w:rPr>
                <w:rFonts w:ascii="Century Gothic" w:eastAsia="Times New Roman" w:hAnsi="Century Gothic" w:cs="Calibri"/>
                <w:b/>
                <w:bCs/>
                <w:color w:val="404040" w:themeColor="text1" w:themeTint="BF"/>
                <w:sz w:val="20"/>
                <w:szCs w:val="20"/>
                <w:lang w:eastAsia="es-EC"/>
              </w:rPr>
            </w:pPr>
            <w:r w:rsidRPr="00C70A42">
              <w:rPr>
                <w:rFonts w:ascii="Century Gothic" w:eastAsia="Times New Roman" w:hAnsi="Century Gothic" w:cs="Calibri"/>
                <w:b/>
                <w:bCs/>
                <w:color w:val="404040" w:themeColor="text1" w:themeTint="BF"/>
                <w:sz w:val="20"/>
                <w:szCs w:val="20"/>
                <w:lang w:eastAsia="es-EC"/>
              </w:rPr>
              <w:t>Identificador</w:t>
            </w:r>
          </w:p>
        </w:tc>
        <w:tc>
          <w:tcPr>
            <w:tcW w:w="4357" w:type="dxa"/>
            <w:shd w:val="clear" w:color="auto" w:fill="C7EAEB"/>
            <w:vAlign w:val="center"/>
            <w:hideMark/>
          </w:tcPr>
          <w:p w14:paraId="44BADB67" w14:textId="77777777" w:rsidR="004B7813" w:rsidRPr="00C70A42" w:rsidRDefault="004B7813" w:rsidP="00D600D0">
            <w:pPr>
              <w:jc w:val="center"/>
              <w:rPr>
                <w:rFonts w:ascii="Century Gothic" w:eastAsia="Times New Roman" w:hAnsi="Century Gothic" w:cs="Calibri"/>
                <w:b/>
                <w:bCs/>
                <w:color w:val="404040" w:themeColor="text1" w:themeTint="BF"/>
                <w:sz w:val="20"/>
                <w:szCs w:val="20"/>
                <w:lang w:eastAsia="es-EC"/>
              </w:rPr>
            </w:pPr>
            <w:r w:rsidRPr="00C70A42">
              <w:rPr>
                <w:rFonts w:ascii="Century Gothic" w:eastAsia="Times New Roman" w:hAnsi="Century Gothic" w:cs="Calibri"/>
                <w:b/>
                <w:bCs/>
                <w:color w:val="404040" w:themeColor="text1" w:themeTint="BF"/>
                <w:sz w:val="20"/>
                <w:szCs w:val="20"/>
                <w:lang w:eastAsia="es-EC"/>
              </w:rPr>
              <w:t>Variables o campos que lo componen</w:t>
            </w:r>
          </w:p>
        </w:tc>
      </w:tr>
      <w:tr w:rsidR="004B7813" w:rsidRPr="00A15BCA" w14:paraId="4973FC68" w14:textId="77777777" w:rsidTr="00D600D0">
        <w:trPr>
          <w:trHeight w:val="529"/>
        </w:trPr>
        <w:tc>
          <w:tcPr>
            <w:tcW w:w="2313" w:type="dxa"/>
            <w:shd w:val="clear" w:color="auto" w:fill="auto"/>
            <w:vAlign w:val="center"/>
            <w:hideMark/>
          </w:tcPr>
          <w:p w14:paraId="7547DCC7" w14:textId="1389F472" w:rsidR="004B7813" w:rsidRPr="00A15BCA" w:rsidRDefault="004B7813" w:rsidP="001B4AF1">
            <w:pPr>
              <w:rPr>
                <w:rFonts w:ascii="Century Gothic" w:eastAsia="Times New Roman" w:hAnsi="Century Gothic" w:cs="Calibri"/>
                <w:color w:val="6E6E7C"/>
                <w:sz w:val="20"/>
                <w:szCs w:val="20"/>
                <w:lang w:eastAsia="es-EC"/>
              </w:rPr>
            </w:pPr>
            <w:r w:rsidRPr="006C3DE5">
              <w:rPr>
                <w:rFonts w:ascii="Century Gothic" w:eastAsia="Times New Roman" w:hAnsi="Century Gothic" w:cs="Calibri"/>
                <w:color w:val="6E6E7C"/>
                <w:sz w:val="20"/>
                <w:szCs w:val="20"/>
                <w:lang w:eastAsia="es-EC"/>
              </w:rPr>
              <w:t>6. 2022_ESED_BDD</w:t>
            </w:r>
          </w:p>
        </w:tc>
        <w:tc>
          <w:tcPr>
            <w:tcW w:w="1908" w:type="dxa"/>
            <w:shd w:val="clear" w:color="auto" w:fill="auto"/>
            <w:vAlign w:val="center"/>
            <w:hideMark/>
          </w:tcPr>
          <w:p w14:paraId="60EDAD7C" w14:textId="77777777" w:rsidR="004B7813" w:rsidRPr="00A15BCA" w:rsidRDefault="004B7813" w:rsidP="00D600D0">
            <w:pPr>
              <w:jc w:val="center"/>
              <w:rPr>
                <w:rFonts w:ascii="Century Gothic" w:eastAsia="Times New Roman" w:hAnsi="Century Gothic" w:cs="Calibri"/>
                <w:color w:val="6E6E7C"/>
                <w:sz w:val="20"/>
                <w:szCs w:val="20"/>
                <w:lang w:eastAsia="es-EC"/>
              </w:rPr>
            </w:pPr>
            <w:r w:rsidRPr="00A15BCA">
              <w:rPr>
                <w:rFonts w:ascii="Century Gothic" w:eastAsia="Times New Roman" w:hAnsi="Century Gothic" w:cs="Calibri"/>
                <w:color w:val="6E6E7C"/>
                <w:sz w:val="20"/>
                <w:szCs w:val="20"/>
                <w:lang w:eastAsia="es-EC"/>
              </w:rPr>
              <w:t>identificador</w:t>
            </w:r>
          </w:p>
        </w:tc>
        <w:tc>
          <w:tcPr>
            <w:tcW w:w="4357" w:type="dxa"/>
            <w:shd w:val="clear" w:color="auto" w:fill="auto"/>
            <w:vAlign w:val="center"/>
            <w:hideMark/>
          </w:tcPr>
          <w:p w14:paraId="19255D2B" w14:textId="77777777" w:rsidR="004B7813" w:rsidRPr="00A15BCA" w:rsidRDefault="004B7813" w:rsidP="00D600D0">
            <w:pPr>
              <w:rPr>
                <w:rFonts w:ascii="Century Gothic" w:eastAsia="Times New Roman" w:hAnsi="Century Gothic" w:cs="Calibri"/>
                <w:color w:val="6E6E7C"/>
                <w:sz w:val="20"/>
                <w:szCs w:val="20"/>
                <w:lang w:eastAsia="es-EC"/>
              </w:rPr>
            </w:pPr>
            <w:r w:rsidRPr="00A15BCA">
              <w:rPr>
                <w:rFonts w:ascii="Century Gothic" w:eastAsia="Times New Roman" w:hAnsi="Century Gothic" w:cs="Calibri"/>
                <w:color w:val="6E6E7C"/>
                <w:sz w:val="20"/>
                <w:szCs w:val="20"/>
                <w:lang w:eastAsia="es-EC"/>
              </w:rPr>
              <w:t>Provincia, cantón, parroquia, número de boleta</w:t>
            </w:r>
            <w:r>
              <w:rPr>
                <w:rFonts w:ascii="Century Gothic" w:eastAsia="Times New Roman" w:hAnsi="Century Gothic" w:cs="Calibri"/>
                <w:color w:val="6E6E7C"/>
                <w:sz w:val="20"/>
                <w:szCs w:val="20"/>
                <w:lang w:eastAsia="es-EC"/>
              </w:rPr>
              <w:t>.</w:t>
            </w:r>
          </w:p>
        </w:tc>
      </w:tr>
    </w:tbl>
    <w:p w14:paraId="01A70E0F" w14:textId="77777777" w:rsidR="004B7813" w:rsidRPr="00356813" w:rsidRDefault="004B7813" w:rsidP="004B7813">
      <w:pPr>
        <w:rPr>
          <w:rFonts w:ascii="Century Gothic" w:eastAsia="Times New Roman" w:hAnsi="Century Gothic" w:cs="Open Sans"/>
          <w:b/>
          <w:bCs/>
          <w:color w:val="6E6E7C"/>
          <w:sz w:val="6"/>
          <w:szCs w:val="16"/>
          <w:lang w:eastAsia="es-ES_tradnl"/>
        </w:rPr>
      </w:pPr>
      <w:bookmarkStart w:id="15" w:name="_Hlk82797851"/>
    </w:p>
    <w:p w14:paraId="00D2F4A0" w14:textId="77777777" w:rsidR="004B7813" w:rsidRPr="00EC6604" w:rsidRDefault="004B7813" w:rsidP="004B7813">
      <w:pPr>
        <w:rPr>
          <w:rFonts w:ascii="Century Gothic" w:eastAsia="Times New Roman" w:hAnsi="Century Gothic" w:cs="Open Sans"/>
          <w:color w:val="6E6E7C"/>
          <w:sz w:val="16"/>
          <w:szCs w:val="16"/>
          <w:lang w:eastAsia="es-ES_tradnl"/>
        </w:rPr>
      </w:pPr>
      <w:r w:rsidRPr="00A15BCA">
        <w:rPr>
          <w:rFonts w:ascii="Century Gothic" w:eastAsia="Times New Roman" w:hAnsi="Century Gothic" w:cs="Open Sans"/>
          <w:b/>
          <w:bCs/>
          <w:color w:val="6E6E7C"/>
          <w:sz w:val="16"/>
          <w:szCs w:val="16"/>
          <w:lang w:eastAsia="es-ES_tradnl"/>
        </w:rPr>
        <w:t xml:space="preserve">Fuente: </w:t>
      </w:r>
      <w:r w:rsidRPr="00A15BCA">
        <w:rPr>
          <w:rFonts w:ascii="Century Gothic" w:eastAsia="Times New Roman" w:hAnsi="Century Gothic" w:cs="Open Sans"/>
          <w:color w:val="6E6E7C"/>
          <w:sz w:val="16"/>
          <w:szCs w:val="16"/>
          <w:lang w:eastAsia="es-ES_tradnl"/>
        </w:rPr>
        <w:t>Estadísticas de Edificaciones.</w:t>
      </w:r>
      <w:bookmarkEnd w:id="15"/>
    </w:p>
    <w:p w14:paraId="37FF40D2" w14:textId="77777777" w:rsidR="004B7813" w:rsidRPr="007B5C10" w:rsidRDefault="004B7813" w:rsidP="004B7813">
      <w:pPr>
        <w:pStyle w:val="Ttulo1"/>
        <w:rPr>
          <w:b w:val="0"/>
          <w:bCs w:val="0"/>
          <w:color w:val="0094B4"/>
        </w:rPr>
      </w:pPr>
      <w:bookmarkStart w:id="16" w:name="_Toc129961028"/>
      <w:r w:rsidRPr="007B5C10">
        <w:rPr>
          <w:color w:val="0094B4"/>
        </w:rPr>
        <w:t>6.</w:t>
      </w:r>
      <w:r w:rsidRPr="007B5C10">
        <w:rPr>
          <w:color w:val="0094B4"/>
        </w:rPr>
        <w:tab/>
        <w:t>Variables</w:t>
      </w:r>
      <w:bookmarkEnd w:id="16"/>
    </w:p>
    <w:p w14:paraId="348CCE77" w14:textId="1C8592B9" w:rsidR="004B7813" w:rsidRDefault="004B7813" w:rsidP="004B7813">
      <w:pPr>
        <w:spacing w:before="60" w:after="120" w:line="276" w:lineRule="auto"/>
        <w:jc w:val="both"/>
        <w:rPr>
          <w:rFonts w:ascii="Century Gothic" w:hAnsi="Century Gothic"/>
          <w:color w:val="6E6E7C"/>
          <w:sz w:val="20"/>
          <w:szCs w:val="20"/>
          <w:lang w:eastAsia="es-EC"/>
        </w:rPr>
      </w:pPr>
      <w:r w:rsidRPr="00A15BCA">
        <w:rPr>
          <w:rFonts w:ascii="Century Gothic" w:hAnsi="Century Gothic"/>
          <w:color w:val="6E6E7C"/>
          <w:sz w:val="20"/>
          <w:szCs w:val="20"/>
          <w:lang w:eastAsia="es-EC"/>
        </w:rPr>
        <w:t xml:space="preserve">La base de datos </w:t>
      </w:r>
      <w:r w:rsidRPr="00FD7E72">
        <w:rPr>
          <w:rFonts w:ascii="Century Gothic" w:hAnsi="Century Gothic"/>
          <w:color w:val="6E6E7C"/>
          <w:sz w:val="20"/>
          <w:szCs w:val="20"/>
          <w:lang w:eastAsia="es-EC"/>
        </w:rPr>
        <w:t>ESED 2022 está</w:t>
      </w:r>
      <w:r w:rsidRPr="00A15BCA">
        <w:rPr>
          <w:rFonts w:ascii="Century Gothic" w:hAnsi="Century Gothic"/>
          <w:color w:val="6E6E7C"/>
          <w:sz w:val="20"/>
          <w:szCs w:val="20"/>
          <w:lang w:eastAsia="es-EC"/>
        </w:rPr>
        <w:t xml:space="preserve"> conformada </w:t>
      </w:r>
      <w:r w:rsidRPr="006B6683">
        <w:rPr>
          <w:rFonts w:ascii="Century Gothic" w:hAnsi="Century Gothic"/>
          <w:color w:val="6E6E7C"/>
          <w:sz w:val="20"/>
          <w:szCs w:val="20"/>
          <w:lang w:eastAsia="es-EC"/>
        </w:rPr>
        <w:t>por 46 variables</w:t>
      </w:r>
      <w:r w:rsidRPr="00D265A3">
        <w:rPr>
          <w:rFonts w:ascii="Century Gothic" w:hAnsi="Century Gothic"/>
          <w:color w:val="6E6E7C"/>
          <w:sz w:val="20"/>
          <w:szCs w:val="20"/>
          <w:lang w:eastAsia="es-EC"/>
        </w:rPr>
        <w:t xml:space="preserve"> que caracterizan la dinámica del sector de la construcción, las cuales pueden</w:t>
      </w:r>
      <w:r w:rsidRPr="00A15BCA">
        <w:rPr>
          <w:rFonts w:ascii="Century Gothic" w:hAnsi="Century Gothic"/>
          <w:color w:val="6E6E7C"/>
          <w:sz w:val="20"/>
          <w:szCs w:val="20"/>
          <w:lang w:eastAsia="es-EC"/>
        </w:rPr>
        <w:t xml:space="preserve"> ser de dos tipos: variables propias del formulario, y variables derivadas.</w:t>
      </w:r>
      <w:r w:rsidR="00A60BDD">
        <w:rPr>
          <w:rFonts w:ascii="Century Gothic" w:hAnsi="Century Gothic"/>
          <w:color w:val="6E6E7C"/>
          <w:sz w:val="20"/>
          <w:szCs w:val="20"/>
          <w:lang w:eastAsia="es-EC"/>
        </w:rPr>
        <w:t xml:space="preserve"> </w:t>
      </w:r>
      <w:r w:rsidRPr="00A15BCA">
        <w:rPr>
          <w:rFonts w:ascii="Century Gothic" w:hAnsi="Century Gothic"/>
          <w:color w:val="6E6E7C"/>
          <w:sz w:val="20"/>
          <w:szCs w:val="20"/>
          <w:lang w:eastAsia="es-EC"/>
        </w:rPr>
        <w:t>En la siguiente tabla se señalan las variables del formulario con la codificación correspondiente.</w:t>
      </w:r>
    </w:p>
    <w:p w14:paraId="7CC3AF08" w14:textId="77777777" w:rsidR="0009290D" w:rsidRPr="00A15BCA" w:rsidRDefault="0009290D" w:rsidP="004B7813">
      <w:pPr>
        <w:spacing w:before="60" w:after="120" w:line="276" w:lineRule="auto"/>
        <w:jc w:val="both"/>
        <w:rPr>
          <w:rFonts w:ascii="Century Gothic" w:hAnsi="Century Gothic"/>
          <w:color w:val="6E6E7C"/>
          <w:sz w:val="20"/>
          <w:szCs w:val="20"/>
          <w:lang w:eastAsia="es-EC"/>
        </w:rPr>
      </w:pPr>
    </w:p>
    <w:p w14:paraId="6812C067" w14:textId="4B5A806C" w:rsidR="004B7813" w:rsidRPr="00A15BCA" w:rsidRDefault="004B7813" w:rsidP="008904CF">
      <w:pPr>
        <w:pStyle w:val="Descripcin"/>
        <w:keepNext/>
        <w:rPr>
          <w:rFonts w:eastAsia="Times New Roman" w:cs="Open Sans"/>
          <w:i/>
          <w:iCs/>
          <w:color w:val="6E6E7C"/>
          <w:sz w:val="21"/>
          <w:szCs w:val="21"/>
          <w:lang w:eastAsia="es-ES_tradnl"/>
        </w:rPr>
      </w:pPr>
      <w:bookmarkStart w:id="17" w:name="_Toc133400176"/>
      <w:r w:rsidRPr="00A15BCA">
        <w:rPr>
          <w:rFonts w:eastAsia="Times New Roman" w:cs="Open Sans"/>
          <w:b/>
          <w:color w:val="6E6E7C"/>
          <w:sz w:val="21"/>
          <w:szCs w:val="21"/>
          <w:lang w:eastAsia="es-ES_tradnl"/>
        </w:rPr>
        <w:t xml:space="preserve">Tabla </w:t>
      </w:r>
      <w:r w:rsidRPr="00A15BCA">
        <w:rPr>
          <w:rFonts w:eastAsia="Times New Roman" w:cs="Open Sans"/>
          <w:b/>
          <w:bCs w:val="0"/>
          <w:i/>
          <w:iCs/>
          <w:color w:val="6E6E7C"/>
          <w:sz w:val="21"/>
          <w:szCs w:val="21"/>
          <w:lang w:eastAsia="es-ES_tradnl"/>
        </w:rPr>
        <w:fldChar w:fldCharType="begin"/>
      </w:r>
      <w:r w:rsidRPr="00A15BCA">
        <w:rPr>
          <w:rFonts w:eastAsia="Times New Roman" w:cs="Open Sans"/>
          <w:b/>
          <w:color w:val="6E6E7C"/>
          <w:sz w:val="21"/>
          <w:szCs w:val="21"/>
          <w:lang w:eastAsia="es-ES_tradnl"/>
        </w:rPr>
        <w:instrText xml:space="preserve"> SEQ Tabla \* ARABIC </w:instrText>
      </w:r>
      <w:r w:rsidRPr="00A15BCA">
        <w:rPr>
          <w:rFonts w:eastAsia="Times New Roman" w:cs="Open Sans"/>
          <w:b/>
          <w:bCs w:val="0"/>
          <w:i/>
          <w:iCs/>
          <w:color w:val="6E6E7C"/>
          <w:sz w:val="21"/>
          <w:szCs w:val="21"/>
          <w:lang w:eastAsia="es-ES_tradnl"/>
        </w:rPr>
        <w:fldChar w:fldCharType="separate"/>
      </w:r>
      <w:r w:rsidR="00422E3D">
        <w:rPr>
          <w:rFonts w:eastAsia="Times New Roman" w:cs="Open Sans"/>
          <w:b/>
          <w:noProof/>
          <w:color w:val="6E6E7C"/>
          <w:sz w:val="21"/>
          <w:szCs w:val="21"/>
          <w:lang w:eastAsia="es-ES_tradnl"/>
        </w:rPr>
        <w:t>6</w:t>
      </w:r>
      <w:r w:rsidRPr="00A15BCA">
        <w:rPr>
          <w:rFonts w:eastAsia="Times New Roman" w:cs="Open Sans"/>
          <w:b/>
          <w:bCs w:val="0"/>
          <w:i/>
          <w:iCs/>
          <w:color w:val="6E6E7C"/>
          <w:sz w:val="21"/>
          <w:szCs w:val="21"/>
          <w:lang w:eastAsia="es-ES_tradnl"/>
        </w:rPr>
        <w:fldChar w:fldCharType="end"/>
      </w:r>
      <w:r w:rsidRPr="00A15BCA">
        <w:rPr>
          <w:rFonts w:eastAsia="Times New Roman" w:cs="Open Sans"/>
          <w:b/>
          <w:color w:val="6E6E7C"/>
          <w:sz w:val="21"/>
          <w:szCs w:val="21"/>
          <w:lang w:eastAsia="es-ES_tradnl"/>
        </w:rPr>
        <w:t>.</w:t>
      </w:r>
      <w:r w:rsidRPr="00A15BCA">
        <w:rPr>
          <w:rFonts w:eastAsia="Times New Roman" w:cs="Open Sans"/>
          <w:color w:val="6E6E7C"/>
          <w:sz w:val="21"/>
          <w:szCs w:val="21"/>
          <w:lang w:eastAsia="es-ES_tradnl"/>
        </w:rPr>
        <w:t xml:space="preserve"> Denominación de las variables en la base de datos</w:t>
      </w:r>
      <w:bookmarkEnd w:id="17"/>
    </w:p>
    <w:tbl>
      <w:tblPr>
        <w:tblW w:w="855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21"/>
        <w:gridCol w:w="1409"/>
        <w:gridCol w:w="2497"/>
        <w:gridCol w:w="1389"/>
        <w:gridCol w:w="2437"/>
      </w:tblGrid>
      <w:tr w:rsidR="004B7813" w:rsidRPr="00B65157" w14:paraId="6EAB7374" w14:textId="77777777" w:rsidTr="007B5C10">
        <w:trPr>
          <w:trHeight w:val="277"/>
          <w:tblHeader/>
        </w:trPr>
        <w:tc>
          <w:tcPr>
            <w:tcW w:w="821" w:type="dxa"/>
            <w:shd w:val="clear" w:color="auto" w:fill="C7EAEB"/>
            <w:vAlign w:val="center"/>
            <w:hideMark/>
          </w:tcPr>
          <w:p w14:paraId="326C2A87" w14:textId="77777777" w:rsidR="004B7813" w:rsidRPr="00B65157" w:rsidRDefault="004B7813" w:rsidP="00D600D0">
            <w:pPr>
              <w:jc w:val="center"/>
              <w:rPr>
                <w:rFonts w:ascii="Century Gothic" w:eastAsia="Times New Roman" w:hAnsi="Century Gothic" w:cs="Calibri"/>
                <w:b/>
                <w:bCs/>
                <w:color w:val="404040"/>
                <w:sz w:val="16"/>
                <w:szCs w:val="16"/>
                <w:lang w:eastAsia="es-EC"/>
              </w:rPr>
            </w:pPr>
            <w:r w:rsidRPr="00B65157">
              <w:rPr>
                <w:rFonts w:ascii="Century Gothic" w:eastAsia="Times New Roman" w:hAnsi="Century Gothic" w:cs="Calibri"/>
                <w:b/>
                <w:bCs/>
                <w:color w:val="404040"/>
                <w:sz w:val="16"/>
                <w:szCs w:val="16"/>
                <w:lang w:eastAsia="es-EC"/>
              </w:rPr>
              <w:t>Nombre de la BDD</w:t>
            </w:r>
          </w:p>
        </w:tc>
        <w:tc>
          <w:tcPr>
            <w:tcW w:w="1409" w:type="dxa"/>
            <w:shd w:val="clear" w:color="auto" w:fill="C7EAEB"/>
            <w:vAlign w:val="center"/>
            <w:hideMark/>
          </w:tcPr>
          <w:p w14:paraId="7AA84139" w14:textId="77777777" w:rsidR="004B7813" w:rsidRPr="00B65157" w:rsidRDefault="004B7813" w:rsidP="00D600D0">
            <w:pPr>
              <w:jc w:val="center"/>
              <w:rPr>
                <w:rFonts w:ascii="Century Gothic" w:eastAsia="Times New Roman" w:hAnsi="Century Gothic" w:cs="Calibri"/>
                <w:b/>
                <w:bCs/>
                <w:color w:val="404040"/>
                <w:sz w:val="16"/>
                <w:szCs w:val="16"/>
                <w:lang w:eastAsia="es-EC"/>
              </w:rPr>
            </w:pPr>
            <w:r w:rsidRPr="00B65157">
              <w:rPr>
                <w:rFonts w:ascii="Century Gothic" w:eastAsia="Times New Roman" w:hAnsi="Century Gothic" w:cs="Calibri"/>
                <w:b/>
                <w:bCs/>
                <w:color w:val="404040"/>
                <w:sz w:val="16"/>
                <w:szCs w:val="16"/>
                <w:lang w:eastAsia="es-EC"/>
              </w:rPr>
              <w:t>Sección/módulo del formulario</w:t>
            </w:r>
          </w:p>
        </w:tc>
        <w:tc>
          <w:tcPr>
            <w:tcW w:w="2497" w:type="dxa"/>
            <w:shd w:val="clear" w:color="auto" w:fill="C7EAEB"/>
            <w:vAlign w:val="center"/>
            <w:hideMark/>
          </w:tcPr>
          <w:p w14:paraId="23DB3327" w14:textId="77777777" w:rsidR="004B7813" w:rsidRPr="00B65157" w:rsidRDefault="004B7813" w:rsidP="00D600D0">
            <w:pPr>
              <w:jc w:val="center"/>
              <w:rPr>
                <w:rFonts w:ascii="Century Gothic" w:eastAsia="Times New Roman" w:hAnsi="Century Gothic" w:cs="Calibri"/>
                <w:b/>
                <w:bCs/>
                <w:color w:val="404040"/>
                <w:sz w:val="16"/>
                <w:szCs w:val="16"/>
                <w:lang w:eastAsia="es-EC"/>
              </w:rPr>
            </w:pPr>
            <w:r w:rsidRPr="00B65157">
              <w:rPr>
                <w:rFonts w:ascii="Century Gothic" w:eastAsia="Times New Roman" w:hAnsi="Century Gothic" w:cs="Calibri"/>
                <w:b/>
                <w:bCs/>
                <w:color w:val="404040"/>
                <w:sz w:val="16"/>
                <w:szCs w:val="16"/>
                <w:lang w:eastAsia="es-EC"/>
              </w:rPr>
              <w:t>Criterio de codificación de variables en BDD</w:t>
            </w:r>
          </w:p>
        </w:tc>
        <w:tc>
          <w:tcPr>
            <w:tcW w:w="1389" w:type="dxa"/>
            <w:shd w:val="clear" w:color="auto" w:fill="C7EAEB"/>
            <w:vAlign w:val="center"/>
            <w:hideMark/>
          </w:tcPr>
          <w:p w14:paraId="2B4613FE" w14:textId="77777777" w:rsidR="004B7813" w:rsidRPr="00B65157" w:rsidRDefault="004B7813" w:rsidP="00D600D0">
            <w:pPr>
              <w:jc w:val="center"/>
              <w:rPr>
                <w:rFonts w:ascii="Century Gothic" w:eastAsia="Times New Roman" w:hAnsi="Century Gothic" w:cs="Calibri"/>
                <w:b/>
                <w:bCs/>
                <w:color w:val="404040"/>
                <w:sz w:val="16"/>
                <w:szCs w:val="16"/>
                <w:lang w:eastAsia="es-EC"/>
              </w:rPr>
            </w:pPr>
            <w:r w:rsidRPr="00B65157">
              <w:rPr>
                <w:rFonts w:ascii="Century Gothic" w:eastAsia="Times New Roman" w:hAnsi="Century Gothic" w:cs="Calibri"/>
                <w:b/>
                <w:bCs/>
                <w:color w:val="404040"/>
                <w:sz w:val="16"/>
                <w:szCs w:val="16"/>
                <w:lang w:eastAsia="es-EC"/>
              </w:rPr>
              <w:t>Nombre/código de variables en BDD</w:t>
            </w:r>
          </w:p>
        </w:tc>
        <w:tc>
          <w:tcPr>
            <w:tcW w:w="2437" w:type="dxa"/>
            <w:shd w:val="clear" w:color="auto" w:fill="C7EAEB"/>
            <w:vAlign w:val="center"/>
            <w:hideMark/>
          </w:tcPr>
          <w:p w14:paraId="3A79D349" w14:textId="77777777" w:rsidR="004B7813" w:rsidRPr="00B65157" w:rsidRDefault="004B7813" w:rsidP="00D600D0">
            <w:pPr>
              <w:jc w:val="center"/>
              <w:rPr>
                <w:rFonts w:ascii="Century Gothic" w:eastAsia="Times New Roman" w:hAnsi="Century Gothic" w:cs="Calibri"/>
                <w:b/>
                <w:bCs/>
                <w:color w:val="404040"/>
                <w:sz w:val="16"/>
                <w:szCs w:val="16"/>
                <w:lang w:eastAsia="es-EC"/>
              </w:rPr>
            </w:pPr>
            <w:r w:rsidRPr="00B65157">
              <w:rPr>
                <w:rFonts w:ascii="Century Gothic" w:eastAsia="Times New Roman" w:hAnsi="Century Gothic" w:cs="Calibri"/>
                <w:b/>
                <w:bCs/>
                <w:color w:val="404040"/>
                <w:sz w:val="16"/>
                <w:szCs w:val="16"/>
                <w:lang w:eastAsia="es-EC"/>
              </w:rPr>
              <w:t>Preguntas en las que se aplica</w:t>
            </w:r>
          </w:p>
        </w:tc>
      </w:tr>
      <w:tr w:rsidR="004B7813" w:rsidRPr="00B65157" w14:paraId="7EFE8D4A" w14:textId="77777777" w:rsidTr="00D600D0">
        <w:trPr>
          <w:trHeight w:val="295"/>
        </w:trPr>
        <w:tc>
          <w:tcPr>
            <w:tcW w:w="821" w:type="dxa"/>
            <w:vMerge w:val="restart"/>
            <w:shd w:val="clear" w:color="auto" w:fill="auto"/>
            <w:textDirection w:val="btLr"/>
            <w:vAlign w:val="center"/>
            <w:hideMark/>
          </w:tcPr>
          <w:p w14:paraId="42792479" w14:textId="69FD986E" w:rsidR="004B7813" w:rsidRPr="00B65157" w:rsidRDefault="004B7813" w:rsidP="00D600D0">
            <w:pPr>
              <w:jc w:val="center"/>
              <w:rPr>
                <w:rFonts w:ascii="Century Gothic" w:eastAsia="Times New Roman" w:hAnsi="Century Gothic" w:cs="Calibri"/>
                <w:b/>
                <w:bCs/>
                <w:color w:val="6E6E7C"/>
                <w:sz w:val="28"/>
                <w:szCs w:val="28"/>
                <w:lang w:eastAsia="es-EC"/>
              </w:rPr>
            </w:pPr>
            <w:r w:rsidRPr="006C3DE5">
              <w:rPr>
                <w:rFonts w:ascii="Century Gothic" w:eastAsia="Times New Roman" w:hAnsi="Century Gothic" w:cs="Calibri"/>
                <w:b/>
                <w:bCs/>
                <w:color w:val="6E6E7C"/>
                <w:sz w:val="28"/>
                <w:szCs w:val="28"/>
                <w:lang w:eastAsia="es-EC"/>
              </w:rPr>
              <w:t>6. 2022_ESED_BDD</w:t>
            </w:r>
          </w:p>
        </w:tc>
        <w:tc>
          <w:tcPr>
            <w:tcW w:w="1409" w:type="dxa"/>
            <w:vMerge w:val="restart"/>
            <w:shd w:val="clear" w:color="auto" w:fill="auto"/>
            <w:vAlign w:val="center"/>
            <w:hideMark/>
          </w:tcPr>
          <w:p w14:paraId="3C790F3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Sección I: Ubicación e identificación de la edificación</w:t>
            </w:r>
          </w:p>
        </w:tc>
        <w:tc>
          <w:tcPr>
            <w:tcW w:w="2497" w:type="dxa"/>
            <w:shd w:val="clear" w:color="auto" w:fill="auto"/>
            <w:vAlign w:val="center"/>
            <w:hideMark/>
          </w:tcPr>
          <w:p w14:paraId="0B48D7D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Acceso a la edificación</w:t>
            </w:r>
          </w:p>
        </w:tc>
        <w:tc>
          <w:tcPr>
            <w:tcW w:w="1389" w:type="dxa"/>
            <w:shd w:val="clear" w:color="auto" w:fill="auto"/>
            <w:vAlign w:val="center"/>
            <w:hideMark/>
          </w:tcPr>
          <w:p w14:paraId="048C40ED"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AEDIF</w:t>
            </w:r>
          </w:p>
        </w:tc>
        <w:tc>
          <w:tcPr>
            <w:tcW w:w="2437" w:type="dxa"/>
            <w:shd w:val="clear" w:color="auto" w:fill="auto"/>
            <w:vAlign w:val="center"/>
            <w:hideMark/>
          </w:tcPr>
          <w:p w14:paraId="13A368F7"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1007.1, 1007.2, 1007.3, 1007.4, 1007.5, 1007.6.</w:t>
            </w:r>
          </w:p>
        </w:tc>
      </w:tr>
      <w:tr w:rsidR="004B7813" w:rsidRPr="00B65157" w14:paraId="1D105033" w14:textId="77777777" w:rsidTr="00D600D0">
        <w:trPr>
          <w:trHeight w:val="295"/>
        </w:trPr>
        <w:tc>
          <w:tcPr>
            <w:tcW w:w="821" w:type="dxa"/>
            <w:vMerge/>
            <w:vAlign w:val="center"/>
            <w:hideMark/>
          </w:tcPr>
          <w:p w14:paraId="067F4D9E"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5CD15215"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6546C57F"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Propiedad de la edificación: Pública/Privada</w:t>
            </w:r>
          </w:p>
        </w:tc>
        <w:tc>
          <w:tcPr>
            <w:tcW w:w="1389" w:type="dxa"/>
            <w:shd w:val="clear" w:color="auto" w:fill="auto"/>
            <w:vAlign w:val="center"/>
            <w:hideMark/>
          </w:tcPr>
          <w:p w14:paraId="6713791E"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propie</w:t>
            </w:r>
          </w:p>
        </w:tc>
        <w:tc>
          <w:tcPr>
            <w:tcW w:w="2437" w:type="dxa"/>
            <w:shd w:val="clear" w:color="auto" w:fill="auto"/>
            <w:vAlign w:val="center"/>
            <w:hideMark/>
          </w:tcPr>
          <w:p w14:paraId="711A67E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1010.1, 1010.2.</w:t>
            </w:r>
          </w:p>
        </w:tc>
      </w:tr>
      <w:tr w:rsidR="004B7813" w:rsidRPr="00B65157" w14:paraId="7F5AE20D" w14:textId="77777777" w:rsidTr="00D600D0">
        <w:trPr>
          <w:trHeight w:val="488"/>
        </w:trPr>
        <w:tc>
          <w:tcPr>
            <w:tcW w:w="821" w:type="dxa"/>
            <w:vMerge/>
            <w:vAlign w:val="center"/>
            <w:hideMark/>
          </w:tcPr>
          <w:p w14:paraId="15E17B30"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063F9EEE"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51C0D6AB"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 xml:space="preserve">El nombre de la variable es el acrónimo de: La edificación se construirá cerca de un espacio verde público </w:t>
            </w:r>
          </w:p>
        </w:tc>
        <w:tc>
          <w:tcPr>
            <w:tcW w:w="1389" w:type="dxa"/>
            <w:shd w:val="clear" w:color="auto" w:fill="auto"/>
            <w:vAlign w:val="center"/>
            <w:hideMark/>
          </w:tcPr>
          <w:p w14:paraId="6DF83F87"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ESPVERD</w:t>
            </w:r>
          </w:p>
        </w:tc>
        <w:tc>
          <w:tcPr>
            <w:tcW w:w="2437" w:type="dxa"/>
            <w:shd w:val="clear" w:color="auto" w:fill="auto"/>
            <w:vAlign w:val="center"/>
            <w:hideMark/>
          </w:tcPr>
          <w:p w14:paraId="67A9FCFA"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 del formulario: 1015.</w:t>
            </w:r>
          </w:p>
        </w:tc>
      </w:tr>
      <w:tr w:rsidR="004B7813" w:rsidRPr="00B65157" w14:paraId="69E09E9B" w14:textId="77777777" w:rsidTr="00D600D0">
        <w:trPr>
          <w:trHeight w:val="488"/>
        </w:trPr>
        <w:tc>
          <w:tcPr>
            <w:tcW w:w="821" w:type="dxa"/>
            <w:vMerge/>
            <w:vAlign w:val="center"/>
            <w:hideMark/>
          </w:tcPr>
          <w:p w14:paraId="5C9F07C1"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5BF95AD7"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081EE13F"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Documento habilitante del proyectista</w:t>
            </w:r>
          </w:p>
        </w:tc>
        <w:tc>
          <w:tcPr>
            <w:tcW w:w="1389" w:type="dxa"/>
            <w:shd w:val="clear" w:color="auto" w:fill="auto"/>
            <w:vAlign w:val="center"/>
            <w:hideMark/>
          </w:tcPr>
          <w:p w14:paraId="23B3DA06"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DHAB</w:t>
            </w:r>
          </w:p>
        </w:tc>
        <w:tc>
          <w:tcPr>
            <w:tcW w:w="2437" w:type="dxa"/>
            <w:shd w:val="clear" w:color="auto" w:fill="auto"/>
            <w:vAlign w:val="center"/>
            <w:hideMark/>
          </w:tcPr>
          <w:p w14:paraId="45BFCB2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 del formulario: 1016.</w:t>
            </w:r>
          </w:p>
        </w:tc>
      </w:tr>
      <w:tr w:rsidR="004B7813" w:rsidRPr="00B65157" w14:paraId="7116FFB9" w14:textId="77777777" w:rsidTr="00D600D0">
        <w:trPr>
          <w:trHeight w:val="488"/>
        </w:trPr>
        <w:tc>
          <w:tcPr>
            <w:tcW w:w="821" w:type="dxa"/>
            <w:vMerge/>
            <w:vAlign w:val="center"/>
            <w:hideMark/>
          </w:tcPr>
          <w:p w14:paraId="6931968B"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shd w:val="clear" w:color="auto" w:fill="auto"/>
            <w:vAlign w:val="center"/>
            <w:hideMark/>
          </w:tcPr>
          <w:p w14:paraId="2E694477"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Sección II: Tipo de obra</w:t>
            </w:r>
          </w:p>
        </w:tc>
        <w:tc>
          <w:tcPr>
            <w:tcW w:w="2497" w:type="dxa"/>
            <w:shd w:val="clear" w:color="auto" w:fill="auto"/>
            <w:vAlign w:val="center"/>
            <w:hideMark/>
          </w:tcPr>
          <w:p w14:paraId="17744746"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Tipo de obra</w:t>
            </w:r>
          </w:p>
        </w:tc>
        <w:tc>
          <w:tcPr>
            <w:tcW w:w="1389" w:type="dxa"/>
            <w:shd w:val="clear" w:color="auto" w:fill="auto"/>
            <w:vAlign w:val="center"/>
            <w:hideMark/>
          </w:tcPr>
          <w:p w14:paraId="62DF0B30"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CTIPOBR</w:t>
            </w:r>
          </w:p>
        </w:tc>
        <w:tc>
          <w:tcPr>
            <w:tcW w:w="2437" w:type="dxa"/>
            <w:shd w:val="clear" w:color="auto" w:fill="auto"/>
            <w:vAlign w:val="center"/>
            <w:hideMark/>
          </w:tcPr>
          <w:p w14:paraId="21BD2A93"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Desde: código del formulario (2000-2003).</w:t>
            </w:r>
          </w:p>
        </w:tc>
      </w:tr>
      <w:tr w:rsidR="004B7813" w:rsidRPr="00B65157" w14:paraId="5684EFF5" w14:textId="77777777" w:rsidTr="00D600D0">
        <w:trPr>
          <w:trHeight w:val="585"/>
        </w:trPr>
        <w:tc>
          <w:tcPr>
            <w:tcW w:w="821" w:type="dxa"/>
            <w:vMerge/>
            <w:vAlign w:val="center"/>
            <w:hideMark/>
          </w:tcPr>
          <w:p w14:paraId="1A5D5080"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restart"/>
            <w:shd w:val="clear" w:color="auto" w:fill="auto"/>
            <w:vAlign w:val="center"/>
            <w:hideMark/>
          </w:tcPr>
          <w:p w14:paraId="08E5EE6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Sección III: Datos del terreno y áreas a construirse</w:t>
            </w:r>
          </w:p>
        </w:tc>
        <w:tc>
          <w:tcPr>
            <w:tcW w:w="2497" w:type="dxa"/>
            <w:shd w:val="clear" w:color="auto" w:fill="auto"/>
            <w:vAlign w:val="center"/>
            <w:hideMark/>
          </w:tcPr>
          <w:p w14:paraId="77F6DBB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Superficie total del terreno</w:t>
            </w:r>
          </w:p>
        </w:tc>
        <w:tc>
          <w:tcPr>
            <w:tcW w:w="1389" w:type="dxa"/>
            <w:shd w:val="clear" w:color="auto" w:fill="auto"/>
            <w:vAlign w:val="center"/>
            <w:hideMark/>
          </w:tcPr>
          <w:p w14:paraId="54574169"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CSUTE</w:t>
            </w:r>
          </w:p>
        </w:tc>
        <w:tc>
          <w:tcPr>
            <w:tcW w:w="2437" w:type="dxa"/>
            <w:shd w:val="clear" w:color="auto" w:fill="auto"/>
            <w:vAlign w:val="center"/>
            <w:hideMark/>
          </w:tcPr>
          <w:p w14:paraId="32753BD4"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 del formulario: 3001.</w:t>
            </w:r>
          </w:p>
        </w:tc>
      </w:tr>
      <w:tr w:rsidR="004B7813" w:rsidRPr="00B65157" w14:paraId="1B82D502" w14:textId="77777777" w:rsidTr="00D600D0">
        <w:trPr>
          <w:trHeight w:val="780"/>
        </w:trPr>
        <w:tc>
          <w:tcPr>
            <w:tcW w:w="821" w:type="dxa"/>
            <w:vMerge/>
            <w:vAlign w:val="center"/>
            <w:hideMark/>
          </w:tcPr>
          <w:p w14:paraId="44F66FD5"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3D2D1273"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052997FA"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Área para espacios verdes y/o patio(s)</w:t>
            </w:r>
          </w:p>
        </w:tc>
        <w:tc>
          <w:tcPr>
            <w:tcW w:w="1389" w:type="dxa"/>
            <w:shd w:val="clear" w:color="auto" w:fill="auto"/>
            <w:vAlign w:val="center"/>
            <w:hideMark/>
          </w:tcPr>
          <w:p w14:paraId="27B80F43"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CAESV</w:t>
            </w:r>
          </w:p>
        </w:tc>
        <w:tc>
          <w:tcPr>
            <w:tcW w:w="2437" w:type="dxa"/>
            <w:shd w:val="clear" w:color="auto" w:fill="auto"/>
            <w:vAlign w:val="center"/>
            <w:hideMark/>
          </w:tcPr>
          <w:p w14:paraId="5B2E5514"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 del formulario: 3005.</w:t>
            </w:r>
          </w:p>
        </w:tc>
      </w:tr>
      <w:tr w:rsidR="004B7813" w:rsidRPr="00B65157" w14:paraId="4F340639" w14:textId="77777777" w:rsidTr="00D600D0">
        <w:trPr>
          <w:trHeight w:val="805"/>
        </w:trPr>
        <w:tc>
          <w:tcPr>
            <w:tcW w:w="821" w:type="dxa"/>
            <w:vMerge/>
            <w:vAlign w:val="center"/>
            <w:hideMark/>
          </w:tcPr>
          <w:p w14:paraId="0532610E"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78C219D1"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49656EEC"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Área total a construirse (incluye área residencial, no residencial y parqueadero)</w:t>
            </w:r>
          </w:p>
        </w:tc>
        <w:tc>
          <w:tcPr>
            <w:tcW w:w="1389" w:type="dxa"/>
            <w:shd w:val="clear" w:color="auto" w:fill="auto"/>
            <w:vAlign w:val="center"/>
            <w:hideMark/>
          </w:tcPr>
          <w:p w14:paraId="535D2149"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CARCO</w:t>
            </w:r>
          </w:p>
        </w:tc>
        <w:tc>
          <w:tcPr>
            <w:tcW w:w="2437" w:type="dxa"/>
            <w:shd w:val="clear" w:color="auto" w:fill="auto"/>
            <w:vAlign w:val="center"/>
            <w:hideMark/>
          </w:tcPr>
          <w:p w14:paraId="36D2C749"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 del formulario: 3002.</w:t>
            </w:r>
          </w:p>
        </w:tc>
      </w:tr>
      <w:tr w:rsidR="004B7813" w:rsidRPr="00B65157" w14:paraId="03B03F09" w14:textId="77777777" w:rsidTr="00D600D0">
        <w:trPr>
          <w:trHeight w:val="500"/>
        </w:trPr>
        <w:tc>
          <w:tcPr>
            <w:tcW w:w="821" w:type="dxa"/>
            <w:vMerge/>
            <w:vAlign w:val="center"/>
            <w:hideMark/>
          </w:tcPr>
          <w:p w14:paraId="19DF9638"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restart"/>
            <w:shd w:val="clear" w:color="auto" w:fill="auto"/>
            <w:vAlign w:val="center"/>
            <w:hideMark/>
          </w:tcPr>
          <w:p w14:paraId="3192B03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Sección IV: Materiales predominantes a ser utilizados en la edificación</w:t>
            </w:r>
          </w:p>
        </w:tc>
        <w:tc>
          <w:tcPr>
            <w:tcW w:w="2497" w:type="dxa"/>
            <w:shd w:val="clear" w:color="auto" w:fill="auto"/>
            <w:vAlign w:val="center"/>
            <w:hideMark/>
          </w:tcPr>
          <w:p w14:paraId="637E3D70"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Cimientos</w:t>
            </w:r>
          </w:p>
        </w:tc>
        <w:tc>
          <w:tcPr>
            <w:tcW w:w="1389" w:type="dxa"/>
            <w:shd w:val="clear" w:color="auto" w:fill="auto"/>
            <w:vAlign w:val="center"/>
            <w:hideMark/>
          </w:tcPr>
          <w:p w14:paraId="7D07D244"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cimi</w:t>
            </w:r>
          </w:p>
        </w:tc>
        <w:tc>
          <w:tcPr>
            <w:tcW w:w="2437" w:type="dxa"/>
            <w:shd w:val="clear" w:color="auto" w:fill="auto"/>
            <w:vAlign w:val="center"/>
            <w:hideMark/>
          </w:tcPr>
          <w:p w14:paraId="301A8014"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4001, 4002, 4003, 4004, 4005.</w:t>
            </w:r>
          </w:p>
        </w:tc>
      </w:tr>
      <w:tr w:rsidR="004B7813" w:rsidRPr="00B65157" w14:paraId="4F437621" w14:textId="77777777" w:rsidTr="00D600D0">
        <w:trPr>
          <w:trHeight w:val="682"/>
        </w:trPr>
        <w:tc>
          <w:tcPr>
            <w:tcW w:w="821" w:type="dxa"/>
            <w:vMerge/>
            <w:vAlign w:val="center"/>
            <w:hideMark/>
          </w:tcPr>
          <w:p w14:paraId="1B6EDF7D"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07808020"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67C00A90"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Piso</w:t>
            </w:r>
          </w:p>
        </w:tc>
        <w:tc>
          <w:tcPr>
            <w:tcW w:w="1389" w:type="dxa"/>
            <w:shd w:val="clear" w:color="auto" w:fill="auto"/>
            <w:vAlign w:val="center"/>
            <w:hideMark/>
          </w:tcPr>
          <w:p w14:paraId="4D622654"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piso</w:t>
            </w:r>
          </w:p>
        </w:tc>
        <w:tc>
          <w:tcPr>
            <w:tcW w:w="2437" w:type="dxa"/>
            <w:shd w:val="clear" w:color="auto" w:fill="auto"/>
            <w:vAlign w:val="center"/>
            <w:hideMark/>
          </w:tcPr>
          <w:p w14:paraId="4965538F"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4006, 4007, 4008, 4009, 4010, 4011, 4012, 4013, 4014, 4015.</w:t>
            </w:r>
          </w:p>
        </w:tc>
      </w:tr>
      <w:tr w:rsidR="004B7813" w:rsidRPr="00B65157" w14:paraId="5850891C" w14:textId="77777777" w:rsidTr="00D600D0">
        <w:trPr>
          <w:trHeight w:val="488"/>
        </w:trPr>
        <w:tc>
          <w:tcPr>
            <w:tcW w:w="821" w:type="dxa"/>
            <w:vMerge/>
            <w:vAlign w:val="center"/>
            <w:hideMark/>
          </w:tcPr>
          <w:p w14:paraId="6A17C061"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2C3C34C3"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1CC0E96B"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Estructura</w:t>
            </w:r>
          </w:p>
        </w:tc>
        <w:tc>
          <w:tcPr>
            <w:tcW w:w="1389" w:type="dxa"/>
            <w:shd w:val="clear" w:color="auto" w:fill="auto"/>
            <w:vAlign w:val="center"/>
            <w:hideMark/>
          </w:tcPr>
          <w:p w14:paraId="2FC779C6"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estru</w:t>
            </w:r>
          </w:p>
        </w:tc>
        <w:tc>
          <w:tcPr>
            <w:tcW w:w="2437" w:type="dxa"/>
            <w:shd w:val="clear" w:color="auto" w:fill="auto"/>
            <w:vAlign w:val="center"/>
            <w:hideMark/>
          </w:tcPr>
          <w:p w14:paraId="12977AD9"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4016, 4017, 4018, 4019, 4020.</w:t>
            </w:r>
          </w:p>
        </w:tc>
      </w:tr>
      <w:tr w:rsidR="004B7813" w:rsidRPr="00B65157" w14:paraId="59D2975C" w14:textId="77777777" w:rsidTr="00D600D0">
        <w:trPr>
          <w:trHeight w:val="682"/>
        </w:trPr>
        <w:tc>
          <w:tcPr>
            <w:tcW w:w="821" w:type="dxa"/>
            <w:vMerge/>
            <w:vAlign w:val="center"/>
            <w:hideMark/>
          </w:tcPr>
          <w:p w14:paraId="24A8CC71"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7AB7D9A6"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7A25A3E5"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Paredes</w:t>
            </w:r>
          </w:p>
        </w:tc>
        <w:tc>
          <w:tcPr>
            <w:tcW w:w="1389" w:type="dxa"/>
            <w:shd w:val="clear" w:color="auto" w:fill="auto"/>
            <w:vAlign w:val="center"/>
            <w:hideMark/>
          </w:tcPr>
          <w:p w14:paraId="110D8C4B"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pared</w:t>
            </w:r>
          </w:p>
        </w:tc>
        <w:tc>
          <w:tcPr>
            <w:tcW w:w="2437" w:type="dxa"/>
            <w:shd w:val="clear" w:color="auto" w:fill="auto"/>
            <w:vAlign w:val="center"/>
            <w:hideMark/>
          </w:tcPr>
          <w:p w14:paraId="4FCBD5B6"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4021, 4022, 4023, 4024, 4025, 4026, 4027, 4028, 4029, 4030.</w:t>
            </w:r>
          </w:p>
        </w:tc>
      </w:tr>
      <w:tr w:rsidR="004B7813" w:rsidRPr="00B65157" w14:paraId="76AE1E6D" w14:textId="77777777" w:rsidTr="00D600D0">
        <w:trPr>
          <w:trHeight w:val="295"/>
        </w:trPr>
        <w:tc>
          <w:tcPr>
            <w:tcW w:w="821" w:type="dxa"/>
            <w:vMerge/>
            <w:vAlign w:val="center"/>
            <w:hideMark/>
          </w:tcPr>
          <w:p w14:paraId="7F058201"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11595B8C"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2C19D504"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Techo o cubierta</w:t>
            </w:r>
          </w:p>
        </w:tc>
        <w:tc>
          <w:tcPr>
            <w:tcW w:w="1389" w:type="dxa"/>
            <w:shd w:val="clear" w:color="auto" w:fill="auto"/>
            <w:vAlign w:val="center"/>
            <w:hideMark/>
          </w:tcPr>
          <w:p w14:paraId="760DB50B"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cubi</w:t>
            </w:r>
          </w:p>
        </w:tc>
        <w:tc>
          <w:tcPr>
            <w:tcW w:w="2437" w:type="dxa"/>
            <w:shd w:val="clear" w:color="auto" w:fill="auto"/>
            <w:vAlign w:val="center"/>
            <w:hideMark/>
          </w:tcPr>
          <w:p w14:paraId="06E768DA"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4031, 4032, 4033, 4034, 4035, 4036, 4037, 4038, 4039.</w:t>
            </w:r>
          </w:p>
        </w:tc>
      </w:tr>
      <w:tr w:rsidR="004B7813" w:rsidRPr="00B65157" w14:paraId="633ED1D5" w14:textId="77777777" w:rsidTr="00D600D0">
        <w:trPr>
          <w:trHeight w:val="110"/>
        </w:trPr>
        <w:tc>
          <w:tcPr>
            <w:tcW w:w="821" w:type="dxa"/>
            <w:vMerge/>
            <w:vAlign w:val="center"/>
            <w:hideMark/>
          </w:tcPr>
          <w:p w14:paraId="10D23463"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restart"/>
            <w:shd w:val="clear" w:color="auto" w:fill="auto"/>
            <w:vAlign w:val="center"/>
            <w:hideMark/>
          </w:tcPr>
          <w:p w14:paraId="6B3065F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Sección V: Uso, características de la edificación</w:t>
            </w:r>
          </w:p>
        </w:tc>
        <w:tc>
          <w:tcPr>
            <w:tcW w:w="2497" w:type="dxa"/>
            <w:shd w:val="clear" w:color="auto" w:fill="auto"/>
            <w:vAlign w:val="center"/>
            <w:hideMark/>
          </w:tcPr>
          <w:p w14:paraId="3AC3E6A8"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Cobertura de internet</w:t>
            </w:r>
          </w:p>
        </w:tc>
        <w:tc>
          <w:tcPr>
            <w:tcW w:w="1389" w:type="dxa"/>
            <w:shd w:val="clear" w:color="auto" w:fill="auto"/>
            <w:vAlign w:val="center"/>
            <w:hideMark/>
          </w:tcPr>
          <w:p w14:paraId="08748AAF"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CINTERN</w:t>
            </w:r>
          </w:p>
        </w:tc>
        <w:tc>
          <w:tcPr>
            <w:tcW w:w="2437" w:type="dxa"/>
            <w:shd w:val="clear" w:color="auto" w:fill="auto"/>
            <w:vAlign w:val="center"/>
            <w:hideMark/>
          </w:tcPr>
          <w:p w14:paraId="79F91245"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5001.</w:t>
            </w:r>
          </w:p>
        </w:tc>
      </w:tr>
      <w:tr w:rsidR="004B7813" w:rsidRPr="00B65157" w14:paraId="368BBB13" w14:textId="77777777" w:rsidTr="00D600D0">
        <w:trPr>
          <w:trHeight w:val="110"/>
        </w:trPr>
        <w:tc>
          <w:tcPr>
            <w:tcW w:w="821" w:type="dxa"/>
            <w:vMerge/>
            <w:vAlign w:val="center"/>
            <w:hideMark/>
          </w:tcPr>
          <w:p w14:paraId="7C04C073"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5D580771"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15226A1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Cobertura telefónica</w:t>
            </w:r>
          </w:p>
        </w:tc>
        <w:tc>
          <w:tcPr>
            <w:tcW w:w="1389" w:type="dxa"/>
            <w:shd w:val="clear" w:color="auto" w:fill="auto"/>
            <w:vAlign w:val="center"/>
            <w:hideMark/>
          </w:tcPr>
          <w:p w14:paraId="644BFD38"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CCEL</w:t>
            </w:r>
          </w:p>
        </w:tc>
        <w:tc>
          <w:tcPr>
            <w:tcW w:w="2437" w:type="dxa"/>
            <w:shd w:val="clear" w:color="auto" w:fill="auto"/>
            <w:vAlign w:val="center"/>
            <w:hideMark/>
          </w:tcPr>
          <w:p w14:paraId="523E2E86"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5002.</w:t>
            </w:r>
          </w:p>
        </w:tc>
      </w:tr>
      <w:tr w:rsidR="004B7813" w:rsidRPr="00B65157" w14:paraId="21A117CD" w14:textId="77777777" w:rsidTr="00D600D0">
        <w:trPr>
          <w:trHeight w:val="197"/>
        </w:trPr>
        <w:tc>
          <w:tcPr>
            <w:tcW w:w="821" w:type="dxa"/>
            <w:vMerge/>
            <w:vAlign w:val="center"/>
            <w:hideMark/>
          </w:tcPr>
          <w:p w14:paraId="29948D10"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42F46B64"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35C8A73B"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Ocupación de la edificación</w:t>
            </w:r>
          </w:p>
        </w:tc>
        <w:tc>
          <w:tcPr>
            <w:tcW w:w="1389" w:type="dxa"/>
            <w:shd w:val="clear" w:color="auto" w:fill="auto"/>
            <w:vAlign w:val="center"/>
            <w:hideMark/>
          </w:tcPr>
          <w:p w14:paraId="6DC45C58"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TOCUP</w:t>
            </w:r>
          </w:p>
        </w:tc>
        <w:tc>
          <w:tcPr>
            <w:tcW w:w="2437" w:type="dxa"/>
            <w:shd w:val="clear" w:color="auto" w:fill="auto"/>
            <w:vAlign w:val="center"/>
            <w:hideMark/>
          </w:tcPr>
          <w:p w14:paraId="21179AF9"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5003, 5004, 5005, 5006.</w:t>
            </w:r>
          </w:p>
        </w:tc>
      </w:tr>
      <w:tr w:rsidR="004B7813" w:rsidRPr="00B65157" w14:paraId="462E6245" w14:textId="77777777" w:rsidTr="00D600D0">
        <w:trPr>
          <w:trHeight w:val="768"/>
        </w:trPr>
        <w:tc>
          <w:tcPr>
            <w:tcW w:w="821" w:type="dxa"/>
            <w:vMerge/>
            <w:vAlign w:val="center"/>
            <w:hideMark/>
          </w:tcPr>
          <w:p w14:paraId="3C1AE90B"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6F6B0F1A"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792F5CEA"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De las edificaciones que se proyectan construir, indique sí estas pertenecen a casas o edificios</w:t>
            </w:r>
          </w:p>
        </w:tc>
        <w:tc>
          <w:tcPr>
            <w:tcW w:w="1389" w:type="dxa"/>
            <w:shd w:val="clear" w:color="auto" w:fill="auto"/>
            <w:vAlign w:val="center"/>
            <w:hideMark/>
          </w:tcPr>
          <w:p w14:paraId="290C829B"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CASAEDIF</w:t>
            </w:r>
          </w:p>
        </w:tc>
        <w:tc>
          <w:tcPr>
            <w:tcW w:w="2437" w:type="dxa"/>
            <w:shd w:val="clear" w:color="auto" w:fill="auto"/>
            <w:vAlign w:val="center"/>
            <w:hideMark/>
          </w:tcPr>
          <w:p w14:paraId="5FFB490D"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w:t>
            </w:r>
            <w:r>
              <w:rPr>
                <w:rFonts w:ascii="Century Gothic" w:eastAsia="Times New Roman" w:hAnsi="Century Gothic" w:cs="Calibri"/>
                <w:color w:val="6E6E7C"/>
                <w:sz w:val="16"/>
                <w:szCs w:val="16"/>
                <w:lang w:eastAsia="es-EC"/>
              </w:rPr>
              <w:t xml:space="preserve"> </w:t>
            </w:r>
            <w:r w:rsidRPr="00B65157">
              <w:rPr>
                <w:rFonts w:ascii="Century Gothic" w:eastAsia="Times New Roman" w:hAnsi="Century Gothic" w:cs="Calibri"/>
                <w:color w:val="6E6E7C"/>
                <w:sz w:val="16"/>
                <w:szCs w:val="16"/>
                <w:lang w:eastAsia="es-EC"/>
              </w:rPr>
              <w:t>5007, 5008, 5009, 5010.</w:t>
            </w:r>
          </w:p>
        </w:tc>
      </w:tr>
      <w:tr w:rsidR="004B7813" w:rsidRPr="00B65157" w14:paraId="7F8161C0" w14:textId="77777777" w:rsidTr="00D600D0">
        <w:trPr>
          <w:trHeight w:val="488"/>
        </w:trPr>
        <w:tc>
          <w:tcPr>
            <w:tcW w:w="821" w:type="dxa"/>
            <w:vMerge/>
            <w:vAlign w:val="center"/>
            <w:hideMark/>
          </w:tcPr>
          <w:p w14:paraId="7C7CD624"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5C30248E"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3DF730A1"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Permiso de construcción y número de edificación.</w:t>
            </w:r>
          </w:p>
        </w:tc>
        <w:tc>
          <w:tcPr>
            <w:tcW w:w="1389" w:type="dxa"/>
            <w:shd w:val="clear" w:color="auto" w:fill="auto"/>
            <w:vAlign w:val="center"/>
            <w:hideMark/>
          </w:tcPr>
          <w:p w14:paraId="4F11708C"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CPERM</w:t>
            </w:r>
          </w:p>
        </w:tc>
        <w:tc>
          <w:tcPr>
            <w:tcW w:w="2437" w:type="dxa"/>
            <w:shd w:val="clear" w:color="auto" w:fill="auto"/>
            <w:vAlign w:val="center"/>
            <w:hideMark/>
          </w:tcPr>
          <w:p w14:paraId="6B177F73"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5011, 5022, 5023, 5024, 5025, 5026, 5027, 5028, 5029, 5030, 5031, 5032.</w:t>
            </w:r>
          </w:p>
        </w:tc>
      </w:tr>
      <w:tr w:rsidR="004B7813" w:rsidRPr="00B65157" w14:paraId="69ABBBB6" w14:textId="77777777" w:rsidTr="00D600D0">
        <w:trPr>
          <w:trHeight w:val="585"/>
        </w:trPr>
        <w:tc>
          <w:tcPr>
            <w:tcW w:w="821" w:type="dxa"/>
            <w:vMerge/>
            <w:vAlign w:val="center"/>
            <w:hideMark/>
          </w:tcPr>
          <w:p w14:paraId="218FF013"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29F9BCFB"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6CD3A5E0"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Número de viviendas calculadas</w:t>
            </w:r>
          </w:p>
        </w:tc>
        <w:tc>
          <w:tcPr>
            <w:tcW w:w="1389" w:type="dxa"/>
            <w:shd w:val="clear" w:color="auto" w:fill="auto"/>
            <w:vAlign w:val="center"/>
            <w:hideMark/>
          </w:tcPr>
          <w:p w14:paraId="0E8F612A"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CNUVICAL</w:t>
            </w:r>
          </w:p>
        </w:tc>
        <w:tc>
          <w:tcPr>
            <w:tcW w:w="2437" w:type="dxa"/>
            <w:shd w:val="clear" w:color="auto" w:fill="auto"/>
            <w:vAlign w:val="center"/>
            <w:hideMark/>
          </w:tcPr>
          <w:p w14:paraId="2D8F3331"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5012.</w:t>
            </w:r>
          </w:p>
        </w:tc>
      </w:tr>
      <w:tr w:rsidR="004B7813" w:rsidRPr="00B65157" w14:paraId="5DC276BD" w14:textId="77777777" w:rsidTr="00D600D0">
        <w:trPr>
          <w:trHeight w:val="585"/>
        </w:trPr>
        <w:tc>
          <w:tcPr>
            <w:tcW w:w="821" w:type="dxa"/>
            <w:vMerge/>
            <w:vAlign w:val="center"/>
            <w:hideMark/>
          </w:tcPr>
          <w:p w14:paraId="7C4D17F2"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349C8F28"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752CCF43"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Número de cuartos calculado</w:t>
            </w:r>
          </w:p>
        </w:tc>
        <w:tc>
          <w:tcPr>
            <w:tcW w:w="1389" w:type="dxa"/>
            <w:shd w:val="clear" w:color="auto" w:fill="auto"/>
            <w:vAlign w:val="center"/>
            <w:hideMark/>
          </w:tcPr>
          <w:p w14:paraId="53184675"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NUCUCAL</w:t>
            </w:r>
          </w:p>
        </w:tc>
        <w:tc>
          <w:tcPr>
            <w:tcW w:w="2437" w:type="dxa"/>
            <w:shd w:val="clear" w:color="auto" w:fill="auto"/>
            <w:vAlign w:val="center"/>
            <w:hideMark/>
          </w:tcPr>
          <w:p w14:paraId="6553DFED"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5016.</w:t>
            </w:r>
          </w:p>
        </w:tc>
      </w:tr>
      <w:tr w:rsidR="004B7813" w:rsidRPr="00B65157" w14:paraId="47DDAC72" w14:textId="77777777" w:rsidTr="00D600D0">
        <w:trPr>
          <w:trHeight w:val="682"/>
        </w:trPr>
        <w:tc>
          <w:tcPr>
            <w:tcW w:w="821" w:type="dxa"/>
            <w:vMerge/>
            <w:vAlign w:val="center"/>
            <w:hideMark/>
          </w:tcPr>
          <w:p w14:paraId="0852233B"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521E377E"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6C43CB4A"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Número de dormitorios calculado</w:t>
            </w:r>
          </w:p>
        </w:tc>
        <w:tc>
          <w:tcPr>
            <w:tcW w:w="1389" w:type="dxa"/>
            <w:shd w:val="clear" w:color="auto" w:fill="auto"/>
            <w:vAlign w:val="center"/>
            <w:hideMark/>
          </w:tcPr>
          <w:p w14:paraId="7FDAD30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NUDOCAL</w:t>
            </w:r>
          </w:p>
        </w:tc>
        <w:tc>
          <w:tcPr>
            <w:tcW w:w="2437" w:type="dxa"/>
            <w:shd w:val="clear" w:color="auto" w:fill="auto"/>
            <w:vAlign w:val="center"/>
            <w:hideMark/>
          </w:tcPr>
          <w:p w14:paraId="08DE011F"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5013.</w:t>
            </w:r>
          </w:p>
        </w:tc>
      </w:tr>
      <w:tr w:rsidR="004B7813" w:rsidRPr="00B65157" w14:paraId="3D47500D" w14:textId="77777777" w:rsidTr="00D600D0">
        <w:trPr>
          <w:trHeight w:val="585"/>
        </w:trPr>
        <w:tc>
          <w:tcPr>
            <w:tcW w:w="821" w:type="dxa"/>
            <w:vMerge/>
            <w:vAlign w:val="center"/>
            <w:hideMark/>
          </w:tcPr>
          <w:p w14:paraId="1E2D755F"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50FC7CD3"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014D9727"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Número de pisos calculado</w:t>
            </w:r>
          </w:p>
        </w:tc>
        <w:tc>
          <w:tcPr>
            <w:tcW w:w="1389" w:type="dxa"/>
            <w:shd w:val="clear" w:color="auto" w:fill="auto"/>
            <w:vAlign w:val="center"/>
            <w:hideMark/>
          </w:tcPr>
          <w:p w14:paraId="18AC673F"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NUPICAL</w:t>
            </w:r>
          </w:p>
        </w:tc>
        <w:tc>
          <w:tcPr>
            <w:tcW w:w="2437" w:type="dxa"/>
            <w:shd w:val="clear" w:color="auto" w:fill="auto"/>
            <w:vAlign w:val="center"/>
            <w:hideMark/>
          </w:tcPr>
          <w:p w14:paraId="29019895"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5017.</w:t>
            </w:r>
          </w:p>
        </w:tc>
      </w:tr>
      <w:tr w:rsidR="004B7813" w:rsidRPr="00B65157" w14:paraId="1FFD4458" w14:textId="77777777" w:rsidTr="00D600D0">
        <w:trPr>
          <w:trHeight w:val="295"/>
        </w:trPr>
        <w:tc>
          <w:tcPr>
            <w:tcW w:w="821" w:type="dxa"/>
            <w:vMerge/>
            <w:vAlign w:val="center"/>
            <w:hideMark/>
          </w:tcPr>
          <w:p w14:paraId="73D6E297"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15BFB78A"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76F0E63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Área residencial</w:t>
            </w:r>
          </w:p>
        </w:tc>
        <w:tc>
          <w:tcPr>
            <w:tcW w:w="1389" w:type="dxa"/>
            <w:shd w:val="clear" w:color="auto" w:fill="auto"/>
            <w:vAlign w:val="center"/>
            <w:hideMark/>
          </w:tcPr>
          <w:p w14:paraId="12BC0DCB"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CARES</w:t>
            </w:r>
          </w:p>
        </w:tc>
        <w:tc>
          <w:tcPr>
            <w:tcW w:w="2437" w:type="dxa"/>
            <w:shd w:val="clear" w:color="auto" w:fill="auto"/>
            <w:vAlign w:val="center"/>
            <w:hideMark/>
          </w:tcPr>
          <w:p w14:paraId="5369E183"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5021.</w:t>
            </w:r>
          </w:p>
        </w:tc>
      </w:tr>
      <w:tr w:rsidR="004B7813" w:rsidRPr="00B65157" w14:paraId="74704F02" w14:textId="77777777" w:rsidTr="00D600D0">
        <w:trPr>
          <w:trHeight w:val="295"/>
        </w:trPr>
        <w:tc>
          <w:tcPr>
            <w:tcW w:w="821" w:type="dxa"/>
            <w:vMerge/>
            <w:vAlign w:val="center"/>
            <w:hideMark/>
          </w:tcPr>
          <w:p w14:paraId="5233B112"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241CD5DC"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014515FE"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Área no residencial</w:t>
            </w:r>
          </w:p>
        </w:tc>
        <w:tc>
          <w:tcPr>
            <w:tcW w:w="1389" w:type="dxa"/>
            <w:shd w:val="clear" w:color="auto" w:fill="auto"/>
            <w:vAlign w:val="center"/>
            <w:hideMark/>
          </w:tcPr>
          <w:p w14:paraId="5269662C"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CARNRES</w:t>
            </w:r>
          </w:p>
        </w:tc>
        <w:tc>
          <w:tcPr>
            <w:tcW w:w="2437" w:type="dxa"/>
            <w:shd w:val="clear" w:color="auto" w:fill="auto"/>
            <w:vAlign w:val="center"/>
            <w:hideMark/>
          </w:tcPr>
          <w:p w14:paraId="308188F8"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5077, 5078, 5079, 5080, 5081, 5082, 5083, 5084, 5085, 5086, 5087.</w:t>
            </w:r>
          </w:p>
        </w:tc>
      </w:tr>
      <w:tr w:rsidR="004B7813" w:rsidRPr="00B65157" w14:paraId="546106F7" w14:textId="77777777" w:rsidTr="00D600D0">
        <w:trPr>
          <w:trHeight w:val="391"/>
        </w:trPr>
        <w:tc>
          <w:tcPr>
            <w:tcW w:w="821" w:type="dxa"/>
            <w:vMerge/>
            <w:vAlign w:val="center"/>
            <w:hideMark/>
          </w:tcPr>
          <w:p w14:paraId="1393F36B"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2DEE14BB"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219E2101"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Área de parqueadero</w:t>
            </w:r>
          </w:p>
        </w:tc>
        <w:tc>
          <w:tcPr>
            <w:tcW w:w="1389" w:type="dxa"/>
            <w:shd w:val="clear" w:color="auto" w:fill="auto"/>
            <w:vAlign w:val="center"/>
            <w:hideMark/>
          </w:tcPr>
          <w:p w14:paraId="4A64D963"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CARDPAR</w:t>
            </w:r>
          </w:p>
        </w:tc>
        <w:tc>
          <w:tcPr>
            <w:tcW w:w="2437" w:type="dxa"/>
            <w:shd w:val="clear" w:color="auto" w:fill="auto"/>
            <w:vAlign w:val="center"/>
            <w:hideMark/>
          </w:tcPr>
          <w:p w14:paraId="19F4836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 xml:space="preserve">Código del formulario: 5085. </w:t>
            </w:r>
          </w:p>
        </w:tc>
      </w:tr>
      <w:tr w:rsidR="004B7813" w:rsidRPr="00B65157" w14:paraId="42D0CEC4" w14:textId="77777777" w:rsidTr="00D600D0">
        <w:trPr>
          <w:trHeight w:val="466"/>
        </w:trPr>
        <w:tc>
          <w:tcPr>
            <w:tcW w:w="821" w:type="dxa"/>
            <w:vMerge/>
            <w:vAlign w:val="center"/>
            <w:hideMark/>
          </w:tcPr>
          <w:p w14:paraId="29550CB2"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restart"/>
            <w:shd w:val="clear" w:color="auto" w:fill="auto"/>
            <w:vAlign w:val="center"/>
            <w:hideMark/>
          </w:tcPr>
          <w:p w14:paraId="3ED4CFC5"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Sección VI: Origen y valor del financiamiento</w:t>
            </w:r>
          </w:p>
        </w:tc>
        <w:tc>
          <w:tcPr>
            <w:tcW w:w="2497" w:type="dxa"/>
            <w:shd w:val="clear" w:color="auto" w:fill="auto"/>
            <w:vAlign w:val="center"/>
            <w:hideMark/>
          </w:tcPr>
          <w:p w14:paraId="0533A0DF"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Valor del terreno del catastro actualizado, valor en dólares</w:t>
            </w:r>
          </w:p>
        </w:tc>
        <w:tc>
          <w:tcPr>
            <w:tcW w:w="1389" w:type="dxa"/>
            <w:shd w:val="clear" w:color="auto" w:fill="auto"/>
            <w:vAlign w:val="center"/>
            <w:hideMark/>
          </w:tcPr>
          <w:p w14:paraId="28AF387F"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VALTERR</w:t>
            </w:r>
          </w:p>
        </w:tc>
        <w:tc>
          <w:tcPr>
            <w:tcW w:w="2437" w:type="dxa"/>
            <w:shd w:val="clear" w:color="auto" w:fill="auto"/>
            <w:vAlign w:val="center"/>
            <w:hideMark/>
          </w:tcPr>
          <w:p w14:paraId="65171D6D"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6000</w:t>
            </w:r>
          </w:p>
        </w:tc>
      </w:tr>
      <w:tr w:rsidR="004B7813" w:rsidRPr="00B65157" w14:paraId="2067B937" w14:textId="77777777" w:rsidTr="00D600D0">
        <w:trPr>
          <w:trHeight w:val="284"/>
        </w:trPr>
        <w:tc>
          <w:tcPr>
            <w:tcW w:w="821" w:type="dxa"/>
            <w:vMerge/>
            <w:vAlign w:val="center"/>
            <w:hideMark/>
          </w:tcPr>
          <w:p w14:paraId="5F990BD2"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0D67503B"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4F7DB236"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Tipo de financiamiento con el cual se construirá la edificación</w:t>
            </w:r>
          </w:p>
        </w:tc>
        <w:tc>
          <w:tcPr>
            <w:tcW w:w="1389" w:type="dxa"/>
            <w:shd w:val="clear" w:color="auto" w:fill="auto"/>
            <w:vAlign w:val="center"/>
            <w:hideMark/>
          </w:tcPr>
          <w:p w14:paraId="242AA619"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TIPFINAN</w:t>
            </w:r>
          </w:p>
        </w:tc>
        <w:tc>
          <w:tcPr>
            <w:tcW w:w="2437" w:type="dxa"/>
            <w:shd w:val="clear" w:color="auto" w:fill="auto"/>
            <w:vAlign w:val="center"/>
            <w:hideMark/>
          </w:tcPr>
          <w:p w14:paraId="1332D6D1"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6001, 6002, 6003.</w:t>
            </w:r>
          </w:p>
        </w:tc>
      </w:tr>
      <w:tr w:rsidR="004B7813" w:rsidRPr="00B65157" w14:paraId="5A35B84C" w14:textId="77777777" w:rsidTr="00D600D0">
        <w:trPr>
          <w:trHeight w:val="284"/>
        </w:trPr>
        <w:tc>
          <w:tcPr>
            <w:tcW w:w="821" w:type="dxa"/>
            <w:vMerge/>
            <w:vAlign w:val="center"/>
            <w:hideMark/>
          </w:tcPr>
          <w:p w14:paraId="463929AE"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1A00C29E"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2A36E90A"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Valor de la edificación</w:t>
            </w:r>
          </w:p>
        </w:tc>
        <w:tc>
          <w:tcPr>
            <w:tcW w:w="1389" w:type="dxa"/>
            <w:shd w:val="clear" w:color="auto" w:fill="auto"/>
            <w:vAlign w:val="center"/>
            <w:hideMark/>
          </w:tcPr>
          <w:p w14:paraId="1796DC9B"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CVAE</w:t>
            </w:r>
          </w:p>
        </w:tc>
        <w:tc>
          <w:tcPr>
            <w:tcW w:w="2437" w:type="dxa"/>
            <w:shd w:val="clear" w:color="auto" w:fill="auto"/>
            <w:vAlign w:val="center"/>
            <w:hideMark/>
          </w:tcPr>
          <w:p w14:paraId="1199F416"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6009, 6010, 6011, 6012, 6013, 6014, 6023, 6024, 6025, 6026, 6027, 6028, 6029, 6030, 6031.</w:t>
            </w:r>
          </w:p>
        </w:tc>
      </w:tr>
      <w:tr w:rsidR="004B7813" w:rsidRPr="00B65157" w14:paraId="45C509D9" w14:textId="77777777" w:rsidTr="00D600D0">
        <w:trPr>
          <w:trHeight w:val="295"/>
        </w:trPr>
        <w:tc>
          <w:tcPr>
            <w:tcW w:w="821" w:type="dxa"/>
            <w:vMerge/>
            <w:vAlign w:val="center"/>
            <w:hideMark/>
          </w:tcPr>
          <w:p w14:paraId="59EC2050"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52A07BB2"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71B6454F"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La edificación ha sido construida con un fideicomiso</w:t>
            </w:r>
          </w:p>
        </w:tc>
        <w:tc>
          <w:tcPr>
            <w:tcW w:w="1389" w:type="dxa"/>
            <w:shd w:val="clear" w:color="auto" w:fill="auto"/>
            <w:vAlign w:val="center"/>
            <w:hideMark/>
          </w:tcPr>
          <w:p w14:paraId="788DEC3F"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FIDEIC</w:t>
            </w:r>
          </w:p>
        </w:tc>
        <w:tc>
          <w:tcPr>
            <w:tcW w:w="2437" w:type="dxa"/>
            <w:shd w:val="clear" w:color="auto" w:fill="auto"/>
            <w:vAlign w:val="center"/>
            <w:hideMark/>
          </w:tcPr>
          <w:p w14:paraId="77AD1329"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Códigos del formulario: 6032.</w:t>
            </w:r>
          </w:p>
        </w:tc>
      </w:tr>
      <w:tr w:rsidR="004B7813" w:rsidRPr="00B65157" w14:paraId="26DA44F7" w14:textId="77777777" w:rsidTr="00D600D0">
        <w:trPr>
          <w:trHeight w:val="369"/>
        </w:trPr>
        <w:tc>
          <w:tcPr>
            <w:tcW w:w="821" w:type="dxa"/>
            <w:vMerge/>
            <w:vAlign w:val="center"/>
            <w:hideMark/>
          </w:tcPr>
          <w:p w14:paraId="3317B0B6"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restart"/>
            <w:shd w:val="clear" w:color="auto" w:fill="auto"/>
            <w:vAlign w:val="center"/>
            <w:hideMark/>
          </w:tcPr>
          <w:p w14:paraId="2EE2F8A8"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 xml:space="preserve">VII. Segmento del financiamiento </w:t>
            </w:r>
          </w:p>
        </w:tc>
        <w:tc>
          <w:tcPr>
            <w:tcW w:w="2497" w:type="dxa"/>
            <w:shd w:val="clear" w:color="auto" w:fill="auto"/>
            <w:vAlign w:val="center"/>
            <w:hideMark/>
          </w:tcPr>
          <w:p w14:paraId="546A03E5"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Tipo del programa.</w:t>
            </w:r>
          </w:p>
        </w:tc>
        <w:tc>
          <w:tcPr>
            <w:tcW w:w="1389" w:type="dxa"/>
            <w:shd w:val="clear" w:color="auto" w:fill="auto"/>
            <w:vAlign w:val="center"/>
            <w:hideMark/>
          </w:tcPr>
          <w:p w14:paraId="0224513F"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SECREDIT</w:t>
            </w:r>
          </w:p>
        </w:tc>
        <w:tc>
          <w:tcPr>
            <w:tcW w:w="2437" w:type="dxa"/>
            <w:shd w:val="clear" w:color="auto" w:fill="auto"/>
            <w:vAlign w:val="center"/>
            <w:hideMark/>
          </w:tcPr>
          <w:p w14:paraId="464D8453"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 xml:space="preserve">Código del formulario: 7000. </w:t>
            </w:r>
          </w:p>
        </w:tc>
      </w:tr>
      <w:tr w:rsidR="004B7813" w:rsidRPr="00B65157" w14:paraId="6FA380B1" w14:textId="77777777" w:rsidTr="00D600D0">
        <w:trPr>
          <w:trHeight w:val="391"/>
        </w:trPr>
        <w:tc>
          <w:tcPr>
            <w:tcW w:w="821" w:type="dxa"/>
            <w:vMerge/>
            <w:vAlign w:val="center"/>
            <w:hideMark/>
          </w:tcPr>
          <w:p w14:paraId="1E9475EC" w14:textId="77777777" w:rsidR="004B7813" w:rsidRPr="00B65157" w:rsidRDefault="004B7813" w:rsidP="00D600D0">
            <w:pPr>
              <w:rPr>
                <w:rFonts w:ascii="Century Gothic" w:eastAsia="Times New Roman" w:hAnsi="Century Gothic" w:cs="Calibri"/>
                <w:b/>
                <w:bCs/>
                <w:color w:val="6E6E7C"/>
                <w:sz w:val="28"/>
                <w:szCs w:val="28"/>
                <w:lang w:eastAsia="es-EC"/>
              </w:rPr>
            </w:pPr>
          </w:p>
        </w:tc>
        <w:tc>
          <w:tcPr>
            <w:tcW w:w="1409" w:type="dxa"/>
            <w:vMerge/>
            <w:vAlign w:val="center"/>
            <w:hideMark/>
          </w:tcPr>
          <w:p w14:paraId="407CAF6F" w14:textId="77777777" w:rsidR="004B7813" w:rsidRPr="00B65157" w:rsidRDefault="004B7813" w:rsidP="00D600D0">
            <w:pPr>
              <w:rPr>
                <w:rFonts w:ascii="Century Gothic" w:eastAsia="Times New Roman" w:hAnsi="Century Gothic" w:cs="Calibri"/>
                <w:color w:val="6E6E7C"/>
                <w:sz w:val="16"/>
                <w:szCs w:val="16"/>
                <w:lang w:eastAsia="es-EC"/>
              </w:rPr>
            </w:pPr>
          </w:p>
        </w:tc>
        <w:tc>
          <w:tcPr>
            <w:tcW w:w="2497" w:type="dxa"/>
            <w:shd w:val="clear" w:color="auto" w:fill="auto"/>
            <w:vAlign w:val="center"/>
            <w:hideMark/>
          </w:tcPr>
          <w:p w14:paraId="0A6300DB"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El nombre de la variable es el acrónimo de: Número de viviendas.</w:t>
            </w:r>
          </w:p>
        </w:tc>
        <w:tc>
          <w:tcPr>
            <w:tcW w:w="1389" w:type="dxa"/>
            <w:shd w:val="clear" w:color="auto" w:fill="auto"/>
            <w:vAlign w:val="center"/>
            <w:hideMark/>
          </w:tcPr>
          <w:p w14:paraId="132488A2"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NUVISEC</w:t>
            </w:r>
          </w:p>
        </w:tc>
        <w:tc>
          <w:tcPr>
            <w:tcW w:w="2437" w:type="dxa"/>
            <w:shd w:val="clear" w:color="auto" w:fill="auto"/>
            <w:vAlign w:val="center"/>
            <w:hideMark/>
          </w:tcPr>
          <w:p w14:paraId="7B9A75BB" w14:textId="77777777" w:rsidR="004B7813" w:rsidRPr="00B65157" w:rsidRDefault="004B7813" w:rsidP="00D600D0">
            <w:pPr>
              <w:jc w:val="center"/>
              <w:rPr>
                <w:rFonts w:ascii="Century Gothic" w:eastAsia="Times New Roman" w:hAnsi="Century Gothic" w:cs="Calibri"/>
                <w:color w:val="6E6E7C"/>
                <w:sz w:val="16"/>
                <w:szCs w:val="16"/>
                <w:lang w:eastAsia="es-EC"/>
              </w:rPr>
            </w:pPr>
            <w:r w:rsidRPr="00B65157">
              <w:rPr>
                <w:rFonts w:ascii="Century Gothic" w:eastAsia="Times New Roman" w:hAnsi="Century Gothic" w:cs="Calibri"/>
                <w:color w:val="6E6E7C"/>
                <w:sz w:val="16"/>
                <w:szCs w:val="16"/>
                <w:lang w:eastAsia="es-EC"/>
              </w:rPr>
              <w:t>Código del formulario: 7001, 7002.</w:t>
            </w:r>
          </w:p>
        </w:tc>
      </w:tr>
    </w:tbl>
    <w:p w14:paraId="6E8CE695" w14:textId="77777777" w:rsidR="004B7813" w:rsidRPr="00356813" w:rsidRDefault="004B7813" w:rsidP="004B7813">
      <w:pPr>
        <w:jc w:val="both"/>
        <w:rPr>
          <w:rFonts w:ascii="Century Gothic" w:eastAsia="Times New Roman" w:hAnsi="Century Gothic" w:cs="Open Sans"/>
          <w:b/>
          <w:bCs/>
          <w:color w:val="6E6E7C"/>
          <w:sz w:val="6"/>
          <w:szCs w:val="16"/>
          <w:lang w:eastAsia="es-ES_tradnl"/>
        </w:rPr>
      </w:pPr>
    </w:p>
    <w:p w14:paraId="2E76CBB4" w14:textId="77777777" w:rsidR="004B7813" w:rsidRPr="004A4F23" w:rsidRDefault="004B7813" w:rsidP="004B7813">
      <w:pPr>
        <w:jc w:val="both"/>
        <w:rPr>
          <w:rFonts w:ascii="Century Gothic" w:eastAsia="Times New Roman" w:hAnsi="Century Gothic" w:cs="Open Sans"/>
          <w:color w:val="6E6E7C"/>
          <w:sz w:val="16"/>
          <w:szCs w:val="16"/>
          <w:lang w:eastAsia="es-ES_tradnl"/>
        </w:rPr>
      </w:pPr>
      <w:r w:rsidRPr="004A4F23">
        <w:rPr>
          <w:rFonts w:ascii="Century Gothic" w:eastAsia="Times New Roman" w:hAnsi="Century Gothic" w:cs="Open Sans"/>
          <w:b/>
          <w:bCs/>
          <w:color w:val="6E6E7C"/>
          <w:sz w:val="16"/>
          <w:szCs w:val="16"/>
          <w:lang w:eastAsia="es-ES_tradnl"/>
        </w:rPr>
        <w:t xml:space="preserve">Fuente: </w:t>
      </w:r>
      <w:r w:rsidRPr="004A4F23">
        <w:rPr>
          <w:rFonts w:ascii="Century Gothic" w:eastAsia="Times New Roman" w:hAnsi="Century Gothic" w:cs="Open Sans"/>
          <w:color w:val="6E6E7C"/>
          <w:sz w:val="16"/>
          <w:szCs w:val="16"/>
          <w:lang w:eastAsia="es-ES_tradnl"/>
        </w:rPr>
        <w:t>Estadísticas de Edificaciones.</w:t>
      </w:r>
    </w:p>
    <w:p w14:paraId="1E718FAF" w14:textId="77777777" w:rsidR="004B7813" w:rsidRDefault="004B7813" w:rsidP="004B7813">
      <w:pPr>
        <w:jc w:val="both"/>
        <w:rPr>
          <w:rFonts w:ascii="Century Gothic" w:eastAsia="Times New Roman" w:hAnsi="Century Gothic" w:cs="Open Sans"/>
          <w:sz w:val="14"/>
          <w:szCs w:val="14"/>
          <w:lang w:eastAsia="es-ES_tradnl"/>
        </w:rPr>
      </w:pPr>
    </w:p>
    <w:p w14:paraId="31A0DBEB" w14:textId="69901337" w:rsidR="004B7813" w:rsidRPr="004A4F23" w:rsidRDefault="004B7813" w:rsidP="004B7813">
      <w:pPr>
        <w:spacing w:before="60" w:after="120" w:line="276" w:lineRule="auto"/>
        <w:jc w:val="both"/>
        <w:rPr>
          <w:rFonts w:ascii="Century Gothic" w:hAnsi="Century Gothic"/>
          <w:color w:val="6E6E7C"/>
          <w:sz w:val="20"/>
          <w:szCs w:val="20"/>
          <w:lang w:eastAsia="es-EC"/>
        </w:rPr>
      </w:pPr>
      <w:r w:rsidRPr="004A4F23">
        <w:rPr>
          <w:rFonts w:ascii="Century Gothic" w:hAnsi="Century Gothic"/>
          <w:color w:val="6E6E7C"/>
          <w:sz w:val="20"/>
          <w:szCs w:val="20"/>
          <w:lang w:eastAsia="es-EC"/>
        </w:rPr>
        <w:t>Para mayor detalle de todas las variables que conforma</w:t>
      </w:r>
      <w:r>
        <w:rPr>
          <w:rFonts w:ascii="Century Gothic" w:hAnsi="Century Gothic"/>
          <w:color w:val="6E6E7C"/>
          <w:sz w:val="20"/>
          <w:szCs w:val="20"/>
          <w:lang w:eastAsia="es-EC"/>
        </w:rPr>
        <w:t>n la base de datos consulte el d</w:t>
      </w:r>
      <w:r w:rsidRPr="004A4F23">
        <w:rPr>
          <w:rFonts w:ascii="Century Gothic" w:hAnsi="Century Gothic"/>
          <w:color w:val="6E6E7C"/>
          <w:sz w:val="20"/>
          <w:szCs w:val="20"/>
          <w:lang w:eastAsia="es-EC"/>
        </w:rPr>
        <w:t xml:space="preserve">iccionario de variables de la </w:t>
      </w:r>
      <w:r w:rsidRPr="00FD7E72">
        <w:rPr>
          <w:rFonts w:ascii="Century Gothic" w:hAnsi="Century Gothic"/>
          <w:color w:val="6E6E7C"/>
          <w:sz w:val="20"/>
          <w:szCs w:val="20"/>
          <w:lang w:eastAsia="es-EC"/>
        </w:rPr>
        <w:t>ESED</w:t>
      </w:r>
      <w:r w:rsidR="00EA06F4">
        <w:rPr>
          <w:rFonts w:ascii="Century Gothic" w:hAnsi="Century Gothic"/>
          <w:color w:val="6E6E7C"/>
          <w:sz w:val="20"/>
          <w:szCs w:val="20"/>
          <w:lang w:eastAsia="es-EC"/>
        </w:rPr>
        <w:t xml:space="preserve"> 2022</w:t>
      </w:r>
      <w:r w:rsidRPr="00FD7E72">
        <w:rPr>
          <w:rFonts w:ascii="Century Gothic" w:hAnsi="Century Gothic"/>
          <w:color w:val="6E6E7C"/>
          <w:sz w:val="20"/>
          <w:szCs w:val="20"/>
          <w:lang w:eastAsia="es-EC"/>
        </w:rPr>
        <w:t>, disponible en el siguiente enlace: https://www.ecuadorencifras.gob.ec//edificaciones</w:t>
      </w:r>
      <w:r w:rsidRPr="004A4F23">
        <w:rPr>
          <w:rFonts w:ascii="Century Gothic" w:hAnsi="Century Gothic"/>
          <w:color w:val="6E6E7C"/>
          <w:sz w:val="20"/>
          <w:szCs w:val="20"/>
          <w:lang w:eastAsia="es-EC"/>
        </w:rPr>
        <w:t>/.</w:t>
      </w:r>
    </w:p>
    <w:p w14:paraId="3865D352" w14:textId="77777777" w:rsidR="004B7813" w:rsidRPr="007B5C10" w:rsidRDefault="004B7813" w:rsidP="004B7813">
      <w:pPr>
        <w:pStyle w:val="Ttulo1"/>
        <w:rPr>
          <w:b w:val="0"/>
          <w:bCs w:val="0"/>
          <w:color w:val="0094B4"/>
        </w:rPr>
      </w:pPr>
      <w:bookmarkStart w:id="18" w:name="_Toc129961029"/>
      <w:r w:rsidRPr="007B5C10">
        <w:rPr>
          <w:color w:val="0094B4"/>
        </w:rPr>
        <w:lastRenderedPageBreak/>
        <w:t>7.</w:t>
      </w:r>
      <w:r w:rsidRPr="007B5C10">
        <w:rPr>
          <w:color w:val="0094B4"/>
        </w:rPr>
        <w:tab/>
        <w:t>Tratamiento de valores perdidos, validaciones e imputaciones</w:t>
      </w:r>
      <w:bookmarkEnd w:id="18"/>
    </w:p>
    <w:p w14:paraId="0F9FD1C3" w14:textId="77777777" w:rsidR="004B7813" w:rsidRDefault="004B7813" w:rsidP="004B7813">
      <w:pPr>
        <w:spacing w:before="60" w:after="120" w:line="276" w:lineRule="auto"/>
        <w:jc w:val="both"/>
        <w:rPr>
          <w:rFonts w:ascii="Century Gothic" w:hAnsi="Century Gothic"/>
          <w:color w:val="6E6E7C"/>
          <w:sz w:val="20"/>
          <w:szCs w:val="20"/>
          <w:lang w:eastAsia="es-EC"/>
        </w:rPr>
      </w:pPr>
      <w:r w:rsidRPr="004A4F23">
        <w:rPr>
          <w:rFonts w:ascii="Century Gothic" w:hAnsi="Century Gothic"/>
          <w:color w:val="6E6E7C"/>
          <w:sz w:val="20"/>
          <w:szCs w:val="20"/>
          <w:lang w:eastAsia="es-EC"/>
        </w:rPr>
        <w:t xml:space="preserve">En el proceso de validación de la base de datos se detectan y corrigen errores referentes a omisión de información al digitar, datos atípicos, información mal criticada, entre otros tratamientos. No se emplean métodos de imputación, en caso de información </w:t>
      </w:r>
      <w:r w:rsidRPr="00FD7E72">
        <w:rPr>
          <w:rFonts w:ascii="Century Gothic" w:hAnsi="Century Gothic"/>
          <w:color w:val="6E6E7C"/>
          <w:sz w:val="20"/>
          <w:szCs w:val="20"/>
          <w:lang w:eastAsia="es-EC"/>
        </w:rPr>
        <w:t>faltante se corrige mediante la revisión de formularios</w:t>
      </w:r>
      <w:r>
        <w:rPr>
          <w:rFonts w:ascii="Century Gothic" w:hAnsi="Century Gothic"/>
          <w:color w:val="6E6E7C"/>
          <w:sz w:val="20"/>
          <w:szCs w:val="20"/>
          <w:lang w:eastAsia="es-EC"/>
        </w:rPr>
        <w:t xml:space="preserve"> físicos o bases fuentes</w:t>
      </w:r>
      <w:r w:rsidRPr="00FD7E72">
        <w:rPr>
          <w:rFonts w:ascii="Century Gothic" w:hAnsi="Century Gothic"/>
          <w:color w:val="6E6E7C"/>
          <w:sz w:val="20"/>
          <w:szCs w:val="20"/>
          <w:lang w:eastAsia="es-EC"/>
        </w:rPr>
        <w:t xml:space="preserve">. </w:t>
      </w:r>
    </w:p>
    <w:p w14:paraId="013EE229" w14:textId="6F71BAD6" w:rsidR="004B7813" w:rsidRPr="004A4F23" w:rsidRDefault="004B7813" w:rsidP="004B7813">
      <w:pPr>
        <w:spacing w:before="60" w:after="120" w:line="276" w:lineRule="auto"/>
        <w:jc w:val="both"/>
        <w:rPr>
          <w:rFonts w:ascii="Century Gothic" w:hAnsi="Century Gothic"/>
          <w:color w:val="6E6E7C"/>
          <w:sz w:val="20"/>
          <w:szCs w:val="20"/>
          <w:lang w:eastAsia="es-EC"/>
        </w:rPr>
      </w:pPr>
      <w:r w:rsidRPr="00FD7E72">
        <w:rPr>
          <w:rFonts w:ascii="Century Gothic" w:hAnsi="Century Gothic"/>
          <w:color w:val="6E6E7C"/>
          <w:sz w:val="20"/>
          <w:szCs w:val="20"/>
          <w:lang w:eastAsia="es-EC"/>
        </w:rPr>
        <w:t>De esta manera, la base de datos ESED</w:t>
      </w:r>
      <w:r>
        <w:rPr>
          <w:rFonts w:ascii="Century Gothic" w:hAnsi="Century Gothic"/>
          <w:color w:val="6E6E7C"/>
          <w:sz w:val="20"/>
          <w:szCs w:val="20"/>
          <w:lang w:eastAsia="es-EC"/>
        </w:rPr>
        <w:t xml:space="preserve"> </w:t>
      </w:r>
      <w:r w:rsidRPr="00FD7E72">
        <w:rPr>
          <w:rFonts w:ascii="Century Gothic" w:hAnsi="Century Gothic"/>
          <w:color w:val="6E6E7C"/>
          <w:sz w:val="20"/>
          <w:szCs w:val="20"/>
          <w:lang w:eastAsia="es-EC"/>
        </w:rPr>
        <w:t>2022 no contiene datos faltantes como tal, sino que, la información requerida para ciertas variables no aplica para el tipo de obra y/o uso de la edificación reportado por el informante.</w:t>
      </w:r>
      <w:r w:rsidRPr="004A4F23">
        <w:rPr>
          <w:rFonts w:ascii="Century Gothic" w:hAnsi="Century Gothic"/>
          <w:color w:val="6E6E7C"/>
          <w:sz w:val="20"/>
          <w:szCs w:val="20"/>
          <w:lang w:eastAsia="es-EC"/>
        </w:rPr>
        <w:t xml:space="preserve"> </w:t>
      </w:r>
    </w:p>
    <w:p w14:paraId="6476FAD6" w14:textId="77777777" w:rsidR="004B7813" w:rsidRPr="004A4F23" w:rsidRDefault="004B7813" w:rsidP="004B7813">
      <w:pPr>
        <w:spacing w:before="60" w:after="120"/>
        <w:jc w:val="both"/>
        <w:rPr>
          <w:rFonts w:ascii="Century Gothic" w:hAnsi="Century Gothic"/>
          <w:color w:val="6E6E7C"/>
          <w:sz w:val="2"/>
          <w:szCs w:val="20"/>
          <w:lang w:eastAsia="es-EC"/>
        </w:rPr>
      </w:pPr>
    </w:p>
    <w:p w14:paraId="4381C992" w14:textId="77777777" w:rsidR="004B7813" w:rsidRPr="004A4F23" w:rsidRDefault="004B7813" w:rsidP="004B7813">
      <w:pPr>
        <w:spacing w:before="60" w:after="120" w:line="276" w:lineRule="auto"/>
        <w:jc w:val="both"/>
        <w:rPr>
          <w:rFonts w:ascii="Century Gothic" w:hAnsi="Century Gothic"/>
          <w:color w:val="6E6E7C"/>
          <w:sz w:val="20"/>
          <w:szCs w:val="20"/>
          <w:lang w:eastAsia="es-EC"/>
        </w:rPr>
      </w:pPr>
      <w:r w:rsidRPr="004A4F23">
        <w:rPr>
          <w:rFonts w:ascii="Century Gothic" w:hAnsi="Century Gothic"/>
          <w:color w:val="6E6E7C"/>
          <w:sz w:val="20"/>
          <w:szCs w:val="20"/>
          <w:lang w:eastAsia="es-EC"/>
        </w:rPr>
        <w:t>A continuación, se describe el código utilizado en la base de datos y su respectiva descripción para categorizar la ausencia de respuesta:</w:t>
      </w:r>
    </w:p>
    <w:p w14:paraId="651EC592" w14:textId="77777777" w:rsidR="004B7813" w:rsidRPr="00D10E26" w:rsidRDefault="004B7813" w:rsidP="004B7813">
      <w:pPr>
        <w:widowControl w:val="0"/>
        <w:autoSpaceDE w:val="0"/>
        <w:autoSpaceDN w:val="0"/>
        <w:jc w:val="both"/>
        <w:rPr>
          <w:rFonts w:ascii="Century Gothic" w:eastAsia="Times New Roman" w:hAnsi="Century Gothic" w:cs="Open Sans"/>
          <w:sz w:val="21"/>
          <w:szCs w:val="21"/>
          <w:lang w:eastAsia="es-ES_tradnl"/>
        </w:rPr>
      </w:pPr>
    </w:p>
    <w:p w14:paraId="688E6294" w14:textId="7919A211" w:rsidR="004B7813" w:rsidRPr="00B07118" w:rsidRDefault="004B7813" w:rsidP="004B7813">
      <w:pPr>
        <w:pStyle w:val="Descripcin"/>
        <w:keepNext/>
        <w:rPr>
          <w:rFonts w:eastAsia="Times New Roman" w:cs="Open Sans"/>
          <w:i/>
          <w:iCs/>
          <w:color w:val="6E6E7C"/>
          <w:sz w:val="21"/>
          <w:szCs w:val="21"/>
          <w:lang w:eastAsia="es-ES_tradnl"/>
        </w:rPr>
      </w:pPr>
      <w:bookmarkStart w:id="19" w:name="_Toc133400177"/>
      <w:r w:rsidRPr="00B10CE5">
        <w:rPr>
          <w:rFonts w:eastAsia="Times New Roman" w:cs="Open Sans"/>
          <w:b/>
          <w:color w:val="6E6E7C"/>
          <w:sz w:val="21"/>
          <w:szCs w:val="21"/>
          <w:lang w:eastAsia="es-ES_tradnl"/>
        </w:rPr>
        <w:t xml:space="preserve">Tabla </w:t>
      </w:r>
      <w:r w:rsidRPr="00B10CE5">
        <w:rPr>
          <w:rFonts w:eastAsia="Times New Roman" w:cs="Open Sans"/>
          <w:b/>
          <w:bCs w:val="0"/>
          <w:i/>
          <w:iCs/>
          <w:color w:val="6E6E7C"/>
          <w:sz w:val="21"/>
          <w:szCs w:val="21"/>
          <w:lang w:eastAsia="es-ES_tradnl"/>
        </w:rPr>
        <w:fldChar w:fldCharType="begin"/>
      </w:r>
      <w:r w:rsidRPr="00B10CE5">
        <w:rPr>
          <w:rFonts w:eastAsia="Times New Roman" w:cs="Open Sans"/>
          <w:b/>
          <w:color w:val="6E6E7C"/>
          <w:sz w:val="21"/>
          <w:szCs w:val="21"/>
          <w:lang w:eastAsia="es-ES_tradnl"/>
        </w:rPr>
        <w:instrText xml:space="preserve"> SEQ Tabla \* ARABIC </w:instrText>
      </w:r>
      <w:r w:rsidRPr="00B10CE5">
        <w:rPr>
          <w:rFonts w:eastAsia="Times New Roman" w:cs="Open Sans"/>
          <w:b/>
          <w:bCs w:val="0"/>
          <w:i/>
          <w:iCs/>
          <w:color w:val="6E6E7C"/>
          <w:sz w:val="21"/>
          <w:szCs w:val="21"/>
          <w:lang w:eastAsia="es-ES_tradnl"/>
        </w:rPr>
        <w:fldChar w:fldCharType="separate"/>
      </w:r>
      <w:r w:rsidR="00422E3D">
        <w:rPr>
          <w:rFonts w:eastAsia="Times New Roman" w:cs="Open Sans"/>
          <w:b/>
          <w:noProof/>
          <w:color w:val="6E6E7C"/>
          <w:sz w:val="21"/>
          <w:szCs w:val="21"/>
          <w:lang w:eastAsia="es-ES_tradnl"/>
        </w:rPr>
        <w:t>7</w:t>
      </w:r>
      <w:r w:rsidRPr="00B10CE5">
        <w:rPr>
          <w:rFonts w:eastAsia="Times New Roman" w:cs="Open Sans"/>
          <w:b/>
          <w:bCs w:val="0"/>
          <w:i/>
          <w:iCs/>
          <w:color w:val="6E6E7C"/>
          <w:sz w:val="21"/>
          <w:szCs w:val="21"/>
          <w:lang w:eastAsia="es-ES_tradnl"/>
        </w:rPr>
        <w:fldChar w:fldCharType="end"/>
      </w:r>
      <w:r w:rsidRPr="00B10CE5">
        <w:rPr>
          <w:rFonts w:eastAsia="Times New Roman" w:cs="Open Sans"/>
          <w:b/>
          <w:color w:val="6E6E7C"/>
          <w:sz w:val="21"/>
          <w:szCs w:val="21"/>
          <w:lang w:eastAsia="es-ES_tradnl"/>
        </w:rPr>
        <w:t>.</w:t>
      </w:r>
      <w:r w:rsidRPr="00B10CE5">
        <w:rPr>
          <w:rFonts w:eastAsia="Times New Roman" w:cs="Open Sans"/>
          <w:color w:val="6E6E7C"/>
          <w:sz w:val="21"/>
          <w:szCs w:val="21"/>
          <w:lang w:eastAsia="es-ES_tradnl"/>
        </w:rPr>
        <w:t xml:space="preserve"> Código de no respuesta en la base de datos</w:t>
      </w:r>
      <w:bookmarkEnd w:id="19"/>
    </w:p>
    <w:tbl>
      <w:tblPr>
        <w:tblW w:w="8495" w:type="dxa"/>
        <w:jc w:val="center"/>
        <w:tblCellMar>
          <w:left w:w="70" w:type="dxa"/>
          <w:right w:w="70" w:type="dxa"/>
        </w:tblCellMar>
        <w:tblLook w:val="04A0" w:firstRow="1" w:lastRow="0" w:firstColumn="1" w:lastColumn="0" w:noHBand="0" w:noVBand="1"/>
      </w:tblPr>
      <w:tblGrid>
        <w:gridCol w:w="2119"/>
        <w:gridCol w:w="2119"/>
        <w:gridCol w:w="2280"/>
        <w:gridCol w:w="1977"/>
      </w:tblGrid>
      <w:tr w:rsidR="004B7813" w:rsidRPr="00B07118" w14:paraId="0DC8B7F4" w14:textId="77777777" w:rsidTr="00E22327">
        <w:trPr>
          <w:trHeight w:val="121"/>
          <w:jc w:val="center"/>
        </w:trPr>
        <w:tc>
          <w:tcPr>
            <w:tcW w:w="2119" w:type="dxa"/>
            <w:tcBorders>
              <w:top w:val="single" w:sz="8" w:space="0" w:color="808080"/>
              <w:left w:val="single" w:sz="8" w:space="0" w:color="808080"/>
              <w:bottom w:val="single" w:sz="8" w:space="0" w:color="808080"/>
              <w:right w:val="single" w:sz="8" w:space="0" w:color="808080"/>
            </w:tcBorders>
            <w:shd w:val="clear" w:color="auto" w:fill="C7EAEB"/>
            <w:vAlign w:val="center"/>
            <w:hideMark/>
          </w:tcPr>
          <w:p w14:paraId="3968C13A" w14:textId="77777777" w:rsidR="004B7813" w:rsidRPr="00B07118" w:rsidRDefault="004B7813" w:rsidP="00D600D0">
            <w:pPr>
              <w:jc w:val="center"/>
              <w:rPr>
                <w:rFonts w:ascii="Century Gothic" w:eastAsia="Times New Roman" w:hAnsi="Century Gothic" w:cs="Calibri"/>
                <w:b/>
                <w:bCs/>
                <w:color w:val="404040"/>
                <w:sz w:val="20"/>
                <w:szCs w:val="20"/>
                <w:lang w:eastAsia="es-EC"/>
              </w:rPr>
            </w:pPr>
            <w:r w:rsidRPr="00B07118">
              <w:rPr>
                <w:rFonts w:ascii="Century Gothic" w:eastAsia="Times New Roman" w:hAnsi="Century Gothic" w:cs="Calibri"/>
                <w:b/>
                <w:bCs/>
                <w:color w:val="404040"/>
                <w:sz w:val="20"/>
                <w:szCs w:val="20"/>
                <w:lang w:eastAsia="es-EC"/>
              </w:rPr>
              <w:t>Nombre de la BDD</w:t>
            </w:r>
          </w:p>
        </w:tc>
        <w:tc>
          <w:tcPr>
            <w:tcW w:w="2119" w:type="dxa"/>
            <w:tcBorders>
              <w:top w:val="single" w:sz="8" w:space="0" w:color="808080"/>
              <w:left w:val="nil"/>
              <w:bottom w:val="single" w:sz="8" w:space="0" w:color="808080"/>
              <w:right w:val="single" w:sz="8" w:space="0" w:color="808080"/>
            </w:tcBorders>
            <w:shd w:val="clear" w:color="auto" w:fill="C7EAEB"/>
            <w:vAlign w:val="center"/>
            <w:hideMark/>
          </w:tcPr>
          <w:p w14:paraId="02C99269" w14:textId="77777777" w:rsidR="004B7813" w:rsidRPr="00B07118" w:rsidRDefault="004B7813" w:rsidP="00D600D0">
            <w:pPr>
              <w:jc w:val="center"/>
              <w:rPr>
                <w:rFonts w:ascii="Century Gothic" w:eastAsia="Times New Roman" w:hAnsi="Century Gothic" w:cs="Calibri"/>
                <w:b/>
                <w:bCs/>
                <w:color w:val="404040"/>
                <w:sz w:val="20"/>
                <w:szCs w:val="20"/>
                <w:lang w:eastAsia="es-EC"/>
              </w:rPr>
            </w:pPr>
            <w:r w:rsidRPr="00B07118">
              <w:rPr>
                <w:rFonts w:ascii="Century Gothic" w:eastAsia="Times New Roman" w:hAnsi="Century Gothic" w:cs="Calibri"/>
                <w:b/>
                <w:bCs/>
                <w:color w:val="404040"/>
                <w:sz w:val="20"/>
                <w:szCs w:val="20"/>
                <w:lang w:eastAsia="es-EC"/>
              </w:rPr>
              <w:t>Código</w:t>
            </w:r>
          </w:p>
        </w:tc>
        <w:tc>
          <w:tcPr>
            <w:tcW w:w="2280" w:type="dxa"/>
            <w:tcBorders>
              <w:top w:val="single" w:sz="8" w:space="0" w:color="808080"/>
              <w:left w:val="nil"/>
              <w:bottom w:val="single" w:sz="8" w:space="0" w:color="808080"/>
              <w:right w:val="single" w:sz="8" w:space="0" w:color="808080"/>
            </w:tcBorders>
            <w:shd w:val="clear" w:color="auto" w:fill="C7EAEB"/>
            <w:vAlign w:val="center"/>
            <w:hideMark/>
          </w:tcPr>
          <w:p w14:paraId="0A026C70" w14:textId="77777777" w:rsidR="004B7813" w:rsidRPr="00B07118" w:rsidRDefault="004B7813" w:rsidP="00D600D0">
            <w:pPr>
              <w:jc w:val="center"/>
              <w:rPr>
                <w:rFonts w:ascii="Century Gothic" w:eastAsia="Times New Roman" w:hAnsi="Century Gothic" w:cs="Calibri"/>
                <w:b/>
                <w:bCs/>
                <w:color w:val="404040"/>
                <w:sz w:val="20"/>
                <w:szCs w:val="20"/>
                <w:lang w:eastAsia="es-EC"/>
              </w:rPr>
            </w:pPr>
            <w:r w:rsidRPr="00B07118">
              <w:rPr>
                <w:rFonts w:ascii="Century Gothic" w:eastAsia="Times New Roman" w:hAnsi="Century Gothic" w:cs="Calibri"/>
                <w:b/>
                <w:bCs/>
                <w:color w:val="404040"/>
                <w:sz w:val="20"/>
                <w:szCs w:val="20"/>
                <w:lang w:eastAsia="es-EC"/>
              </w:rPr>
              <w:t>Descripción</w:t>
            </w:r>
          </w:p>
        </w:tc>
        <w:tc>
          <w:tcPr>
            <w:tcW w:w="1977" w:type="dxa"/>
            <w:tcBorders>
              <w:top w:val="single" w:sz="8" w:space="0" w:color="808080"/>
              <w:left w:val="nil"/>
              <w:bottom w:val="single" w:sz="8" w:space="0" w:color="808080"/>
              <w:right w:val="single" w:sz="8" w:space="0" w:color="808080"/>
            </w:tcBorders>
            <w:shd w:val="clear" w:color="auto" w:fill="C7EAEB"/>
            <w:vAlign w:val="center"/>
            <w:hideMark/>
          </w:tcPr>
          <w:p w14:paraId="1A06B133" w14:textId="77777777" w:rsidR="004B7813" w:rsidRPr="00B07118" w:rsidRDefault="004B7813" w:rsidP="00D600D0">
            <w:pPr>
              <w:jc w:val="center"/>
              <w:rPr>
                <w:rFonts w:ascii="Century Gothic" w:eastAsia="Times New Roman" w:hAnsi="Century Gothic" w:cs="Calibri"/>
                <w:b/>
                <w:bCs/>
                <w:color w:val="404040"/>
                <w:sz w:val="20"/>
                <w:szCs w:val="20"/>
                <w:lang w:eastAsia="es-EC"/>
              </w:rPr>
            </w:pPr>
            <w:r w:rsidRPr="00B07118">
              <w:rPr>
                <w:rFonts w:ascii="Century Gothic" w:eastAsia="Times New Roman" w:hAnsi="Century Gothic" w:cs="Calibri"/>
                <w:b/>
                <w:bCs/>
                <w:color w:val="404040"/>
                <w:sz w:val="20"/>
                <w:szCs w:val="20"/>
                <w:lang w:eastAsia="es-EC"/>
              </w:rPr>
              <w:t xml:space="preserve">Variables </w:t>
            </w:r>
          </w:p>
        </w:tc>
      </w:tr>
      <w:tr w:rsidR="004B7813" w:rsidRPr="00B07118" w14:paraId="5CF219C3" w14:textId="77777777" w:rsidTr="00D600D0">
        <w:trPr>
          <w:trHeight w:val="130"/>
          <w:jc w:val="center"/>
        </w:trPr>
        <w:tc>
          <w:tcPr>
            <w:tcW w:w="2119" w:type="dxa"/>
            <w:vMerge w:val="restart"/>
            <w:tcBorders>
              <w:top w:val="nil"/>
              <w:left w:val="single" w:sz="8" w:space="0" w:color="808080"/>
              <w:bottom w:val="single" w:sz="8" w:space="0" w:color="808080"/>
              <w:right w:val="single" w:sz="8" w:space="0" w:color="808080"/>
            </w:tcBorders>
            <w:shd w:val="clear" w:color="auto" w:fill="auto"/>
            <w:noWrap/>
            <w:textDirection w:val="btLr"/>
            <w:vAlign w:val="center"/>
            <w:hideMark/>
          </w:tcPr>
          <w:p w14:paraId="6845CC57" w14:textId="1D3F1757" w:rsidR="004B7813" w:rsidRPr="00B07118" w:rsidRDefault="001B4AF1" w:rsidP="00D600D0">
            <w:pPr>
              <w:jc w:val="center"/>
              <w:rPr>
                <w:rFonts w:ascii="Century Gothic" w:eastAsia="Times New Roman" w:hAnsi="Century Gothic" w:cs="Calibri"/>
                <w:b/>
                <w:bCs/>
                <w:color w:val="6E6E7C"/>
                <w:sz w:val="22"/>
                <w:szCs w:val="22"/>
                <w:lang w:eastAsia="es-EC"/>
              </w:rPr>
            </w:pPr>
            <w:r>
              <w:rPr>
                <w:rFonts w:ascii="Century Gothic" w:eastAsia="Times New Roman" w:hAnsi="Century Gothic" w:cs="Calibri"/>
                <w:b/>
                <w:bCs/>
                <w:color w:val="6E6E7C"/>
                <w:sz w:val="22"/>
                <w:szCs w:val="22"/>
                <w:lang w:eastAsia="es-EC"/>
              </w:rPr>
              <w:t>6. 2022_ESED_BDD</w:t>
            </w:r>
          </w:p>
        </w:tc>
        <w:tc>
          <w:tcPr>
            <w:tcW w:w="2119" w:type="dxa"/>
            <w:vMerge w:val="restart"/>
            <w:tcBorders>
              <w:top w:val="nil"/>
              <w:left w:val="single" w:sz="8" w:space="0" w:color="808080"/>
              <w:bottom w:val="single" w:sz="8" w:space="0" w:color="808080"/>
              <w:right w:val="single" w:sz="8" w:space="0" w:color="808080"/>
            </w:tcBorders>
            <w:shd w:val="clear" w:color="auto" w:fill="auto"/>
            <w:noWrap/>
            <w:vAlign w:val="center"/>
            <w:hideMark/>
          </w:tcPr>
          <w:p w14:paraId="58BD0CBE" w14:textId="77777777" w:rsidR="004B7813" w:rsidRPr="00B07118" w:rsidRDefault="004B7813" w:rsidP="00D600D0">
            <w:pPr>
              <w:jc w:val="center"/>
              <w:rPr>
                <w:rFonts w:ascii="Century Gothic" w:eastAsia="Times New Roman" w:hAnsi="Century Gothic" w:cs="Calibri"/>
                <w:color w:val="6E6E7C"/>
                <w:sz w:val="16"/>
                <w:szCs w:val="16"/>
                <w:lang w:eastAsia="es-EC"/>
              </w:rPr>
            </w:pPr>
            <w:r w:rsidRPr="00B07118">
              <w:rPr>
                <w:rFonts w:ascii="Century Gothic" w:eastAsia="Times New Roman" w:hAnsi="Century Gothic" w:cs="Calibri"/>
                <w:color w:val="6E6E7C"/>
                <w:sz w:val="16"/>
                <w:szCs w:val="16"/>
                <w:lang w:eastAsia="es-EC"/>
              </w:rPr>
              <w:t>0</w:t>
            </w:r>
          </w:p>
        </w:tc>
        <w:tc>
          <w:tcPr>
            <w:tcW w:w="2280" w:type="dxa"/>
            <w:vMerge w:val="restart"/>
            <w:tcBorders>
              <w:top w:val="nil"/>
              <w:left w:val="single" w:sz="8" w:space="0" w:color="808080"/>
              <w:bottom w:val="single" w:sz="8" w:space="0" w:color="808080"/>
              <w:right w:val="single" w:sz="8" w:space="0" w:color="808080"/>
            </w:tcBorders>
            <w:shd w:val="clear" w:color="auto" w:fill="auto"/>
            <w:vAlign w:val="center"/>
            <w:hideMark/>
          </w:tcPr>
          <w:p w14:paraId="679EC32A" w14:textId="77777777" w:rsidR="004B7813" w:rsidRPr="00B07118" w:rsidRDefault="004B7813" w:rsidP="00D600D0">
            <w:pPr>
              <w:jc w:val="center"/>
              <w:rPr>
                <w:rFonts w:ascii="Century Gothic" w:eastAsia="Times New Roman" w:hAnsi="Century Gothic" w:cs="Calibri"/>
                <w:color w:val="6E6E7C"/>
                <w:sz w:val="16"/>
                <w:szCs w:val="16"/>
                <w:lang w:eastAsia="es-EC"/>
              </w:rPr>
            </w:pPr>
            <w:r w:rsidRPr="00B07118">
              <w:rPr>
                <w:rFonts w:ascii="Century Gothic" w:eastAsia="Times New Roman" w:hAnsi="Century Gothic" w:cs="Calibri"/>
                <w:color w:val="6E6E7C"/>
                <w:sz w:val="16"/>
                <w:szCs w:val="16"/>
                <w:lang w:eastAsia="es-EC"/>
              </w:rPr>
              <w:t>No aplica</w:t>
            </w:r>
          </w:p>
        </w:tc>
        <w:tc>
          <w:tcPr>
            <w:tcW w:w="1977" w:type="dxa"/>
            <w:tcBorders>
              <w:top w:val="nil"/>
              <w:left w:val="nil"/>
              <w:bottom w:val="single" w:sz="8" w:space="0" w:color="808080"/>
              <w:right w:val="single" w:sz="8" w:space="0" w:color="808080"/>
            </w:tcBorders>
            <w:shd w:val="clear" w:color="000000" w:fill="FFFFFF"/>
            <w:vAlign w:val="center"/>
            <w:hideMark/>
          </w:tcPr>
          <w:p w14:paraId="50B222E9"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Cimi</w:t>
            </w:r>
          </w:p>
        </w:tc>
      </w:tr>
      <w:tr w:rsidR="004B7813" w:rsidRPr="00B07118" w14:paraId="1B02C6B3" w14:textId="77777777" w:rsidTr="00D600D0">
        <w:trPr>
          <w:trHeight w:val="130"/>
          <w:jc w:val="center"/>
        </w:trPr>
        <w:tc>
          <w:tcPr>
            <w:tcW w:w="2119" w:type="dxa"/>
            <w:vMerge/>
            <w:tcBorders>
              <w:top w:val="nil"/>
              <w:left w:val="single" w:sz="8" w:space="0" w:color="808080"/>
              <w:bottom w:val="single" w:sz="8" w:space="0" w:color="808080"/>
              <w:right w:val="single" w:sz="8" w:space="0" w:color="808080"/>
            </w:tcBorders>
            <w:vAlign w:val="center"/>
            <w:hideMark/>
          </w:tcPr>
          <w:p w14:paraId="4ED334DE"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179FF920"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6F24F73F"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782E15AF"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Piso</w:t>
            </w:r>
          </w:p>
        </w:tc>
      </w:tr>
      <w:tr w:rsidR="004B7813" w:rsidRPr="00B07118" w14:paraId="6D7F6FAD" w14:textId="77777777" w:rsidTr="00D600D0">
        <w:trPr>
          <w:trHeight w:val="216"/>
          <w:jc w:val="center"/>
        </w:trPr>
        <w:tc>
          <w:tcPr>
            <w:tcW w:w="2119" w:type="dxa"/>
            <w:vMerge/>
            <w:tcBorders>
              <w:top w:val="nil"/>
              <w:left w:val="single" w:sz="8" w:space="0" w:color="808080"/>
              <w:bottom w:val="single" w:sz="8" w:space="0" w:color="808080"/>
              <w:right w:val="single" w:sz="8" w:space="0" w:color="808080"/>
            </w:tcBorders>
            <w:vAlign w:val="center"/>
            <w:hideMark/>
          </w:tcPr>
          <w:p w14:paraId="548D78B3"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525C434B"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388E6D09"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4AF9D579"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Estru</w:t>
            </w:r>
          </w:p>
        </w:tc>
      </w:tr>
      <w:tr w:rsidR="004B7813" w:rsidRPr="00B07118" w14:paraId="6E552AB1" w14:textId="77777777" w:rsidTr="00D600D0">
        <w:trPr>
          <w:trHeight w:val="216"/>
          <w:jc w:val="center"/>
        </w:trPr>
        <w:tc>
          <w:tcPr>
            <w:tcW w:w="2119" w:type="dxa"/>
            <w:vMerge/>
            <w:tcBorders>
              <w:top w:val="nil"/>
              <w:left w:val="single" w:sz="8" w:space="0" w:color="808080"/>
              <w:bottom w:val="single" w:sz="8" w:space="0" w:color="808080"/>
              <w:right w:val="single" w:sz="8" w:space="0" w:color="808080"/>
            </w:tcBorders>
            <w:vAlign w:val="center"/>
            <w:hideMark/>
          </w:tcPr>
          <w:p w14:paraId="4CEC2F31"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1BDB41A5"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45721E6C"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4605FA03"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Pared</w:t>
            </w:r>
          </w:p>
        </w:tc>
      </w:tr>
      <w:tr w:rsidR="004B7813" w:rsidRPr="00B07118" w14:paraId="62A7B7DA" w14:textId="77777777" w:rsidTr="00D600D0">
        <w:trPr>
          <w:trHeight w:val="216"/>
          <w:jc w:val="center"/>
        </w:trPr>
        <w:tc>
          <w:tcPr>
            <w:tcW w:w="2119" w:type="dxa"/>
            <w:vMerge/>
            <w:tcBorders>
              <w:top w:val="nil"/>
              <w:left w:val="single" w:sz="8" w:space="0" w:color="808080"/>
              <w:bottom w:val="single" w:sz="8" w:space="0" w:color="808080"/>
              <w:right w:val="single" w:sz="8" w:space="0" w:color="808080"/>
            </w:tcBorders>
            <w:vAlign w:val="center"/>
            <w:hideMark/>
          </w:tcPr>
          <w:p w14:paraId="5453ADD4"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29407CA7"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29FAD5F5"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16EECFD4"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Cubi</w:t>
            </w:r>
          </w:p>
        </w:tc>
      </w:tr>
      <w:tr w:rsidR="004B7813" w:rsidRPr="00B07118" w14:paraId="0C136038" w14:textId="77777777" w:rsidTr="00D600D0">
        <w:trPr>
          <w:trHeight w:val="259"/>
          <w:jc w:val="center"/>
        </w:trPr>
        <w:tc>
          <w:tcPr>
            <w:tcW w:w="2119" w:type="dxa"/>
            <w:vMerge/>
            <w:tcBorders>
              <w:top w:val="nil"/>
              <w:left w:val="single" w:sz="8" w:space="0" w:color="808080"/>
              <w:bottom w:val="single" w:sz="8" w:space="0" w:color="808080"/>
              <w:right w:val="single" w:sz="8" w:space="0" w:color="808080"/>
            </w:tcBorders>
            <w:vAlign w:val="center"/>
            <w:hideMark/>
          </w:tcPr>
          <w:p w14:paraId="57451D1B"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117A78C4"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2277B685"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65A1D273"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CORES</w:t>
            </w:r>
          </w:p>
        </w:tc>
      </w:tr>
      <w:tr w:rsidR="004B7813" w:rsidRPr="00B07118" w14:paraId="24199988" w14:textId="77777777" w:rsidTr="00D600D0">
        <w:trPr>
          <w:trHeight w:val="345"/>
          <w:jc w:val="center"/>
        </w:trPr>
        <w:tc>
          <w:tcPr>
            <w:tcW w:w="2119" w:type="dxa"/>
            <w:vMerge/>
            <w:tcBorders>
              <w:top w:val="nil"/>
              <w:left w:val="single" w:sz="8" w:space="0" w:color="808080"/>
              <w:bottom w:val="single" w:sz="8" w:space="0" w:color="808080"/>
              <w:right w:val="single" w:sz="8" w:space="0" w:color="808080"/>
            </w:tcBorders>
            <w:vAlign w:val="center"/>
            <w:hideMark/>
          </w:tcPr>
          <w:p w14:paraId="5E5F0109"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7DB7950D"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06DE0B50"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0F64ABA5"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COAMS</w:t>
            </w:r>
          </w:p>
        </w:tc>
      </w:tr>
      <w:tr w:rsidR="004B7813" w:rsidRPr="00B07118" w14:paraId="25C344B2" w14:textId="77777777" w:rsidTr="00D600D0">
        <w:trPr>
          <w:trHeight w:val="518"/>
          <w:jc w:val="center"/>
        </w:trPr>
        <w:tc>
          <w:tcPr>
            <w:tcW w:w="2119" w:type="dxa"/>
            <w:vMerge/>
            <w:tcBorders>
              <w:top w:val="nil"/>
              <w:left w:val="single" w:sz="8" w:space="0" w:color="808080"/>
              <w:bottom w:val="single" w:sz="8" w:space="0" w:color="808080"/>
              <w:right w:val="single" w:sz="8" w:space="0" w:color="808080"/>
            </w:tcBorders>
            <w:vAlign w:val="center"/>
            <w:hideMark/>
          </w:tcPr>
          <w:p w14:paraId="0523BFEA"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47862EC0"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01BC652E"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338238A1"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CDISPUSO</w:t>
            </w:r>
          </w:p>
        </w:tc>
      </w:tr>
      <w:tr w:rsidR="004B7813" w:rsidRPr="00B07118" w14:paraId="06EB9215" w14:textId="77777777" w:rsidTr="00D600D0">
        <w:trPr>
          <w:trHeight w:val="216"/>
          <w:jc w:val="center"/>
        </w:trPr>
        <w:tc>
          <w:tcPr>
            <w:tcW w:w="2119" w:type="dxa"/>
            <w:vMerge/>
            <w:tcBorders>
              <w:top w:val="nil"/>
              <w:left w:val="single" w:sz="8" w:space="0" w:color="808080"/>
              <w:bottom w:val="single" w:sz="8" w:space="0" w:color="808080"/>
              <w:right w:val="single" w:sz="8" w:space="0" w:color="808080"/>
            </w:tcBorders>
            <w:vAlign w:val="center"/>
            <w:hideMark/>
          </w:tcPr>
          <w:p w14:paraId="4F2F20BA"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5E076506"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5CBB6EC5"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1D95625F"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CDISPRFI</w:t>
            </w:r>
          </w:p>
        </w:tc>
      </w:tr>
      <w:tr w:rsidR="004B7813" w:rsidRPr="00B07118" w14:paraId="50DABA32" w14:textId="77777777" w:rsidTr="00D600D0">
        <w:trPr>
          <w:trHeight w:val="303"/>
          <w:jc w:val="center"/>
        </w:trPr>
        <w:tc>
          <w:tcPr>
            <w:tcW w:w="2119" w:type="dxa"/>
            <w:vMerge/>
            <w:tcBorders>
              <w:top w:val="nil"/>
              <w:left w:val="single" w:sz="8" w:space="0" w:color="808080"/>
              <w:bottom w:val="single" w:sz="8" w:space="0" w:color="808080"/>
              <w:right w:val="single" w:sz="8" w:space="0" w:color="808080"/>
            </w:tcBorders>
            <w:vAlign w:val="center"/>
            <w:hideMark/>
          </w:tcPr>
          <w:p w14:paraId="164FF29E"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141B59B7"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784D6B70"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4D1F9D1A"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SECREDIT</w:t>
            </w:r>
          </w:p>
        </w:tc>
      </w:tr>
      <w:tr w:rsidR="004B7813" w:rsidRPr="00B07118" w14:paraId="50C84411" w14:textId="77777777" w:rsidTr="00D600D0">
        <w:trPr>
          <w:trHeight w:val="216"/>
          <w:jc w:val="center"/>
        </w:trPr>
        <w:tc>
          <w:tcPr>
            <w:tcW w:w="2119" w:type="dxa"/>
            <w:vMerge/>
            <w:tcBorders>
              <w:top w:val="nil"/>
              <w:left w:val="single" w:sz="8" w:space="0" w:color="808080"/>
              <w:bottom w:val="single" w:sz="8" w:space="0" w:color="808080"/>
              <w:right w:val="single" w:sz="8" w:space="0" w:color="808080"/>
            </w:tcBorders>
            <w:vAlign w:val="center"/>
            <w:hideMark/>
          </w:tcPr>
          <w:p w14:paraId="72260280"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373AEFBF"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6B0C46FA"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510BE7CB"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DHAB</w:t>
            </w:r>
          </w:p>
        </w:tc>
      </w:tr>
      <w:tr w:rsidR="004B7813" w:rsidRPr="00B07118" w14:paraId="4E2F0B8C" w14:textId="77777777" w:rsidTr="00D600D0">
        <w:trPr>
          <w:trHeight w:val="216"/>
          <w:jc w:val="center"/>
        </w:trPr>
        <w:tc>
          <w:tcPr>
            <w:tcW w:w="2119" w:type="dxa"/>
            <w:vMerge/>
            <w:tcBorders>
              <w:top w:val="nil"/>
              <w:left w:val="single" w:sz="8" w:space="0" w:color="808080"/>
              <w:bottom w:val="single" w:sz="8" w:space="0" w:color="808080"/>
              <w:right w:val="single" w:sz="8" w:space="0" w:color="808080"/>
            </w:tcBorders>
            <w:vAlign w:val="center"/>
            <w:hideMark/>
          </w:tcPr>
          <w:p w14:paraId="2DE81A8A"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3C4EFC38"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3D2ED340"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486B0F19"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ESPVERD</w:t>
            </w:r>
          </w:p>
        </w:tc>
      </w:tr>
      <w:tr w:rsidR="004B7813" w:rsidRPr="00B07118" w14:paraId="6814001B" w14:textId="77777777" w:rsidTr="00D600D0">
        <w:trPr>
          <w:trHeight w:val="303"/>
          <w:jc w:val="center"/>
        </w:trPr>
        <w:tc>
          <w:tcPr>
            <w:tcW w:w="2119" w:type="dxa"/>
            <w:vMerge/>
            <w:tcBorders>
              <w:top w:val="nil"/>
              <w:left w:val="single" w:sz="8" w:space="0" w:color="808080"/>
              <w:bottom w:val="single" w:sz="8" w:space="0" w:color="808080"/>
              <w:right w:val="single" w:sz="8" w:space="0" w:color="808080"/>
            </w:tcBorders>
            <w:vAlign w:val="center"/>
            <w:hideMark/>
          </w:tcPr>
          <w:p w14:paraId="7DDACF0D"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4E4613B8"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716F4631"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54E4C986"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CINTERN</w:t>
            </w:r>
          </w:p>
        </w:tc>
      </w:tr>
      <w:tr w:rsidR="004B7813" w:rsidRPr="00B07118" w14:paraId="2B2BFB6B" w14:textId="77777777" w:rsidTr="00D600D0">
        <w:trPr>
          <w:trHeight w:val="130"/>
          <w:jc w:val="center"/>
        </w:trPr>
        <w:tc>
          <w:tcPr>
            <w:tcW w:w="2119" w:type="dxa"/>
            <w:vMerge/>
            <w:tcBorders>
              <w:top w:val="nil"/>
              <w:left w:val="single" w:sz="8" w:space="0" w:color="808080"/>
              <w:bottom w:val="single" w:sz="8" w:space="0" w:color="808080"/>
              <w:right w:val="single" w:sz="8" w:space="0" w:color="808080"/>
            </w:tcBorders>
            <w:vAlign w:val="center"/>
            <w:hideMark/>
          </w:tcPr>
          <w:p w14:paraId="6254F142"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6FB86EEE"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11848744"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2445F746"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CCEL</w:t>
            </w:r>
          </w:p>
        </w:tc>
      </w:tr>
      <w:tr w:rsidR="004B7813" w:rsidRPr="00B07118" w14:paraId="60A3D491" w14:textId="77777777" w:rsidTr="00D600D0">
        <w:trPr>
          <w:trHeight w:val="48"/>
          <w:jc w:val="center"/>
        </w:trPr>
        <w:tc>
          <w:tcPr>
            <w:tcW w:w="2119" w:type="dxa"/>
            <w:vMerge/>
            <w:tcBorders>
              <w:top w:val="nil"/>
              <w:left w:val="single" w:sz="8" w:space="0" w:color="808080"/>
              <w:bottom w:val="single" w:sz="8" w:space="0" w:color="808080"/>
              <w:right w:val="single" w:sz="8" w:space="0" w:color="808080"/>
            </w:tcBorders>
            <w:vAlign w:val="center"/>
            <w:hideMark/>
          </w:tcPr>
          <w:p w14:paraId="5158FA2F"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5D82AD65"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7942F11A"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1828647D"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TOCUP</w:t>
            </w:r>
          </w:p>
        </w:tc>
      </w:tr>
      <w:tr w:rsidR="004B7813" w:rsidRPr="00B07118" w14:paraId="6FA5C326" w14:textId="77777777" w:rsidTr="00D600D0">
        <w:trPr>
          <w:trHeight w:val="48"/>
          <w:jc w:val="center"/>
        </w:trPr>
        <w:tc>
          <w:tcPr>
            <w:tcW w:w="2119" w:type="dxa"/>
            <w:vMerge/>
            <w:tcBorders>
              <w:top w:val="nil"/>
              <w:left w:val="single" w:sz="8" w:space="0" w:color="808080"/>
              <w:bottom w:val="single" w:sz="8" w:space="0" w:color="808080"/>
              <w:right w:val="single" w:sz="8" w:space="0" w:color="808080"/>
            </w:tcBorders>
            <w:vAlign w:val="center"/>
            <w:hideMark/>
          </w:tcPr>
          <w:p w14:paraId="081EB19F"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1C90C64E"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791451E2"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1B964A1C"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FIDEIC</w:t>
            </w:r>
          </w:p>
        </w:tc>
      </w:tr>
      <w:tr w:rsidR="004B7813" w:rsidRPr="00B07118" w14:paraId="5FE8A3B4" w14:textId="77777777" w:rsidTr="00D600D0">
        <w:trPr>
          <w:trHeight w:val="48"/>
          <w:jc w:val="center"/>
        </w:trPr>
        <w:tc>
          <w:tcPr>
            <w:tcW w:w="2119" w:type="dxa"/>
            <w:vMerge/>
            <w:tcBorders>
              <w:top w:val="nil"/>
              <w:left w:val="single" w:sz="8" w:space="0" w:color="808080"/>
              <w:bottom w:val="single" w:sz="8" w:space="0" w:color="808080"/>
              <w:right w:val="single" w:sz="8" w:space="0" w:color="808080"/>
            </w:tcBorders>
            <w:vAlign w:val="center"/>
            <w:hideMark/>
          </w:tcPr>
          <w:p w14:paraId="453C84BC" w14:textId="77777777" w:rsidR="004B7813" w:rsidRPr="00B07118" w:rsidRDefault="004B7813" w:rsidP="00D600D0">
            <w:pPr>
              <w:rPr>
                <w:rFonts w:ascii="Century Gothic" w:eastAsia="Times New Roman" w:hAnsi="Century Gothic" w:cs="Calibri"/>
                <w:b/>
                <w:bCs/>
                <w:color w:val="6E6E7C"/>
                <w:sz w:val="22"/>
                <w:szCs w:val="22"/>
                <w:lang w:eastAsia="es-EC"/>
              </w:rPr>
            </w:pPr>
          </w:p>
        </w:tc>
        <w:tc>
          <w:tcPr>
            <w:tcW w:w="2119" w:type="dxa"/>
            <w:vMerge/>
            <w:tcBorders>
              <w:top w:val="nil"/>
              <w:left w:val="single" w:sz="8" w:space="0" w:color="808080"/>
              <w:bottom w:val="single" w:sz="8" w:space="0" w:color="808080"/>
              <w:right w:val="single" w:sz="8" w:space="0" w:color="808080"/>
            </w:tcBorders>
            <w:vAlign w:val="center"/>
            <w:hideMark/>
          </w:tcPr>
          <w:p w14:paraId="3DBD0AEC"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2280" w:type="dxa"/>
            <w:vMerge/>
            <w:tcBorders>
              <w:top w:val="nil"/>
              <w:left w:val="single" w:sz="8" w:space="0" w:color="808080"/>
              <w:bottom w:val="single" w:sz="8" w:space="0" w:color="808080"/>
              <w:right w:val="single" w:sz="8" w:space="0" w:color="808080"/>
            </w:tcBorders>
            <w:vAlign w:val="center"/>
            <w:hideMark/>
          </w:tcPr>
          <w:p w14:paraId="1858C56C" w14:textId="77777777" w:rsidR="004B7813" w:rsidRPr="00B07118" w:rsidRDefault="004B7813" w:rsidP="00D600D0">
            <w:pPr>
              <w:rPr>
                <w:rFonts w:ascii="Century Gothic" w:eastAsia="Times New Roman" w:hAnsi="Century Gothic" w:cs="Calibri"/>
                <w:color w:val="6E6E7C"/>
                <w:sz w:val="16"/>
                <w:szCs w:val="16"/>
                <w:lang w:eastAsia="es-EC"/>
              </w:rPr>
            </w:pPr>
          </w:p>
        </w:tc>
        <w:tc>
          <w:tcPr>
            <w:tcW w:w="1977" w:type="dxa"/>
            <w:tcBorders>
              <w:top w:val="nil"/>
              <w:left w:val="nil"/>
              <w:bottom w:val="single" w:sz="8" w:space="0" w:color="808080"/>
              <w:right w:val="single" w:sz="8" w:space="0" w:color="808080"/>
            </w:tcBorders>
            <w:shd w:val="clear" w:color="000000" w:fill="FFFFFF"/>
            <w:vAlign w:val="center"/>
            <w:hideMark/>
          </w:tcPr>
          <w:p w14:paraId="209A70DD" w14:textId="77777777" w:rsidR="004B7813" w:rsidRPr="00B07118" w:rsidRDefault="004B7813" w:rsidP="00D600D0">
            <w:pPr>
              <w:jc w:val="center"/>
              <w:rPr>
                <w:rFonts w:ascii="Century Gothic" w:eastAsia="Times New Roman" w:hAnsi="Century Gothic" w:cs="Calibri"/>
                <w:color w:val="6E6E7C"/>
                <w:sz w:val="20"/>
                <w:szCs w:val="20"/>
                <w:lang w:eastAsia="es-EC"/>
              </w:rPr>
            </w:pPr>
            <w:r w:rsidRPr="00B07118">
              <w:rPr>
                <w:rFonts w:ascii="Century Gothic" w:eastAsia="Times New Roman" w:hAnsi="Century Gothic" w:cs="Calibri"/>
                <w:color w:val="6E6E7C"/>
                <w:sz w:val="20"/>
                <w:szCs w:val="20"/>
                <w:lang w:eastAsia="es-EC"/>
              </w:rPr>
              <w:t>CASAEDIF</w:t>
            </w:r>
          </w:p>
        </w:tc>
      </w:tr>
    </w:tbl>
    <w:p w14:paraId="7ADD0CEC" w14:textId="77777777" w:rsidR="004B7813" w:rsidRPr="00917A9B" w:rsidRDefault="004B7813" w:rsidP="004B7813">
      <w:pPr>
        <w:widowControl w:val="0"/>
        <w:autoSpaceDE w:val="0"/>
        <w:autoSpaceDN w:val="0"/>
        <w:rPr>
          <w:rFonts w:ascii="Century Gothic" w:eastAsia="Times New Roman" w:hAnsi="Century Gothic" w:cs="Open Sans"/>
          <w:b/>
          <w:bCs/>
          <w:color w:val="6E6E7C"/>
          <w:sz w:val="6"/>
          <w:szCs w:val="16"/>
          <w:lang w:eastAsia="es-ES_tradnl"/>
        </w:rPr>
      </w:pPr>
    </w:p>
    <w:p w14:paraId="0D45C674" w14:textId="77777777" w:rsidR="004B7813" w:rsidRPr="00356813" w:rsidRDefault="004B7813" w:rsidP="004B7813">
      <w:pPr>
        <w:widowControl w:val="0"/>
        <w:autoSpaceDE w:val="0"/>
        <w:autoSpaceDN w:val="0"/>
        <w:rPr>
          <w:rFonts w:ascii="Century Gothic" w:eastAsia="Times New Roman" w:hAnsi="Century Gothic" w:cs="Open Sans"/>
          <w:b/>
          <w:bCs/>
          <w:color w:val="6E6E7C"/>
          <w:sz w:val="6"/>
          <w:szCs w:val="16"/>
          <w:lang w:eastAsia="es-ES_tradnl"/>
        </w:rPr>
      </w:pPr>
    </w:p>
    <w:p w14:paraId="48DB0869" w14:textId="77777777" w:rsidR="004B7813" w:rsidRDefault="004B7813" w:rsidP="004B7813">
      <w:pPr>
        <w:widowControl w:val="0"/>
        <w:autoSpaceDE w:val="0"/>
        <w:autoSpaceDN w:val="0"/>
        <w:rPr>
          <w:rFonts w:ascii="Century Gothic" w:eastAsia="Times New Roman" w:hAnsi="Century Gothic" w:cs="Open Sans"/>
          <w:color w:val="6E6E7C"/>
          <w:sz w:val="16"/>
          <w:szCs w:val="16"/>
          <w:lang w:eastAsia="es-ES_tradnl"/>
        </w:rPr>
      </w:pPr>
      <w:r w:rsidRPr="00B10CE5">
        <w:rPr>
          <w:rFonts w:ascii="Century Gothic" w:eastAsia="Times New Roman" w:hAnsi="Century Gothic" w:cs="Open Sans"/>
          <w:b/>
          <w:bCs/>
          <w:color w:val="6E6E7C"/>
          <w:sz w:val="16"/>
          <w:szCs w:val="16"/>
          <w:lang w:eastAsia="es-ES_tradnl"/>
        </w:rPr>
        <w:t xml:space="preserve">Fuente: </w:t>
      </w:r>
      <w:r w:rsidRPr="00B10CE5">
        <w:rPr>
          <w:rFonts w:ascii="Century Gothic" w:eastAsia="Times New Roman" w:hAnsi="Century Gothic" w:cs="Open Sans"/>
          <w:color w:val="6E6E7C"/>
          <w:sz w:val="16"/>
          <w:szCs w:val="16"/>
          <w:lang w:eastAsia="es-ES_tradnl"/>
        </w:rPr>
        <w:t>Estadísticas de Edificaciones.</w:t>
      </w:r>
    </w:p>
    <w:p w14:paraId="15F282EF" w14:textId="77777777" w:rsidR="004B7813" w:rsidRPr="00E22327" w:rsidRDefault="004B7813" w:rsidP="004B7813">
      <w:pPr>
        <w:pStyle w:val="Ttulo1"/>
        <w:rPr>
          <w:b w:val="0"/>
          <w:bCs w:val="0"/>
          <w:color w:val="0094B4"/>
        </w:rPr>
      </w:pPr>
      <w:bookmarkStart w:id="20" w:name="_Toc129961030"/>
      <w:r w:rsidRPr="00E22327">
        <w:rPr>
          <w:color w:val="0094B4"/>
        </w:rPr>
        <w:t>8.</w:t>
      </w:r>
      <w:r w:rsidRPr="00E22327">
        <w:rPr>
          <w:color w:val="0094B4"/>
        </w:rPr>
        <w:tab/>
        <w:t>Clasificaciones y nomenclaturas</w:t>
      </w:r>
      <w:bookmarkEnd w:id="20"/>
    </w:p>
    <w:p w14:paraId="1395CAAB" w14:textId="77777777" w:rsidR="004B7813" w:rsidRPr="00D10E26" w:rsidRDefault="004B7813" w:rsidP="004B7813"/>
    <w:p w14:paraId="748CAC4E" w14:textId="77777777" w:rsidR="004B7813" w:rsidRDefault="004B7813" w:rsidP="004B7813">
      <w:pPr>
        <w:spacing w:before="60" w:after="120" w:line="276" w:lineRule="auto"/>
        <w:jc w:val="both"/>
        <w:rPr>
          <w:rFonts w:ascii="Century Gothic" w:hAnsi="Century Gothic"/>
          <w:color w:val="6E6E7C"/>
          <w:sz w:val="20"/>
          <w:szCs w:val="20"/>
          <w:lang w:eastAsia="es-EC"/>
        </w:rPr>
      </w:pPr>
      <w:r w:rsidRPr="00B10CE5">
        <w:rPr>
          <w:rFonts w:ascii="Century Gothic" w:hAnsi="Century Gothic"/>
          <w:color w:val="6E6E7C"/>
          <w:sz w:val="20"/>
          <w:szCs w:val="20"/>
          <w:lang w:eastAsia="es-EC"/>
        </w:rPr>
        <w:t xml:space="preserve">En el siguiente cuadro se presenta las clasificaciones y nomenclaturas utilizadas en la codificación de las variables de la </w:t>
      </w:r>
      <w:r>
        <w:rPr>
          <w:rFonts w:ascii="Century Gothic" w:hAnsi="Century Gothic"/>
          <w:color w:val="6E6E7C"/>
          <w:sz w:val="20"/>
          <w:szCs w:val="20"/>
          <w:lang w:eastAsia="es-EC"/>
        </w:rPr>
        <w:t>operación</w:t>
      </w:r>
      <w:r w:rsidRPr="00B10CE5">
        <w:rPr>
          <w:rFonts w:ascii="Century Gothic" w:hAnsi="Century Gothic"/>
          <w:color w:val="6E6E7C"/>
          <w:sz w:val="20"/>
          <w:szCs w:val="20"/>
          <w:lang w:eastAsia="es-EC"/>
        </w:rPr>
        <w:t>.</w:t>
      </w:r>
    </w:p>
    <w:p w14:paraId="53BB104A" w14:textId="77777777" w:rsidR="004B7813" w:rsidRDefault="004B7813" w:rsidP="004B7813">
      <w:pPr>
        <w:spacing w:before="60" w:after="120" w:line="276" w:lineRule="auto"/>
        <w:jc w:val="both"/>
        <w:rPr>
          <w:rFonts w:ascii="Century Gothic" w:hAnsi="Century Gothic"/>
          <w:color w:val="6E6E7C"/>
          <w:sz w:val="20"/>
          <w:szCs w:val="20"/>
          <w:lang w:eastAsia="es-EC"/>
        </w:rPr>
      </w:pPr>
    </w:p>
    <w:p w14:paraId="4A6CCCB6" w14:textId="77777777" w:rsidR="004B7813" w:rsidRDefault="004B7813" w:rsidP="004B7813">
      <w:pPr>
        <w:spacing w:before="60" w:after="120" w:line="276" w:lineRule="auto"/>
        <w:jc w:val="both"/>
        <w:rPr>
          <w:rFonts w:ascii="Century Gothic" w:hAnsi="Century Gothic"/>
          <w:color w:val="6E6E7C"/>
          <w:sz w:val="20"/>
          <w:szCs w:val="20"/>
          <w:lang w:eastAsia="es-EC"/>
        </w:rPr>
      </w:pPr>
    </w:p>
    <w:p w14:paraId="4AF63630" w14:textId="77777777" w:rsidR="004B7813" w:rsidRPr="00823C03" w:rsidRDefault="004B7813" w:rsidP="004B7813">
      <w:pPr>
        <w:spacing w:before="60" w:after="120" w:line="276" w:lineRule="auto"/>
        <w:ind w:left="708" w:hanging="708"/>
        <w:jc w:val="both"/>
        <w:rPr>
          <w:rFonts w:ascii="Century Gothic" w:hAnsi="Century Gothic"/>
          <w:color w:val="6E6E7C"/>
          <w:sz w:val="20"/>
          <w:szCs w:val="20"/>
          <w:lang w:eastAsia="es-EC"/>
        </w:rPr>
      </w:pPr>
    </w:p>
    <w:p w14:paraId="6289A1A2" w14:textId="33822657" w:rsidR="004B7813" w:rsidRPr="00B10CE5" w:rsidRDefault="004B7813" w:rsidP="004B7813">
      <w:pPr>
        <w:pStyle w:val="Descripcin"/>
        <w:keepNext/>
        <w:rPr>
          <w:rFonts w:eastAsia="Times New Roman" w:cs="Open Sans"/>
          <w:i/>
          <w:iCs/>
          <w:color w:val="6E6E7C"/>
          <w:sz w:val="21"/>
          <w:szCs w:val="21"/>
          <w:lang w:eastAsia="es-ES_tradnl"/>
        </w:rPr>
      </w:pPr>
      <w:bookmarkStart w:id="21" w:name="_Toc133400178"/>
      <w:r w:rsidRPr="00B10CE5">
        <w:rPr>
          <w:rFonts w:eastAsia="Times New Roman" w:cs="Open Sans"/>
          <w:b/>
          <w:color w:val="6E6E7C"/>
          <w:sz w:val="21"/>
          <w:szCs w:val="21"/>
          <w:lang w:eastAsia="es-ES_tradnl"/>
        </w:rPr>
        <w:lastRenderedPageBreak/>
        <w:t xml:space="preserve">Tabla </w:t>
      </w:r>
      <w:r w:rsidRPr="00B10CE5">
        <w:rPr>
          <w:rFonts w:eastAsia="Times New Roman" w:cs="Open Sans"/>
          <w:b/>
          <w:bCs w:val="0"/>
          <w:i/>
          <w:iCs/>
          <w:color w:val="6E6E7C"/>
          <w:sz w:val="21"/>
          <w:szCs w:val="21"/>
          <w:lang w:eastAsia="es-ES_tradnl"/>
        </w:rPr>
        <w:fldChar w:fldCharType="begin"/>
      </w:r>
      <w:r w:rsidRPr="00B10CE5">
        <w:rPr>
          <w:rFonts w:eastAsia="Times New Roman" w:cs="Open Sans"/>
          <w:b/>
          <w:color w:val="6E6E7C"/>
          <w:sz w:val="21"/>
          <w:szCs w:val="21"/>
          <w:lang w:eastAsia="es-ES_tradnl"/>
        </w:rPr>
        <w:instrText xml:space="preserve"> SEQ Tabla \* ARABIC </w:instrText>
      </w:r>
      <w:r w:rsidRPr="00B10CE5">
        <w:rPr>
          <w:rFonts w:eastAsia="Times New Roman" w:cs="Open Sans"/>
          <w:b/>
          <w:bCs w:val="0"/>
          <w:i/>
          <w:iCs/>
          <w:color w:val="6E6E7C"/>
          <w:sz w:val="21"/>
          <w:szCs w:val="21"/>
          <w:lang w:eastAsia="es-ES_tradnl"/>
        </w:rPr>
        <w:fldChar w:fldCharType="separate"/>
      </w:r>
      <w:r w:rsidR="00422E3D">
        <w:rPr>
          <w:rFonts w:eastAsia="Times New Roman" w:cs="Open Sans"/>
          <w:b/>
          <w:noProof/>
          <w:color w:val="6E6E7C"/>
          <w:sz w:val="21"/>
          <w:szCs w:val="21"/>
          <w:lang w:eastAsia="es-ES_tradnl"/>
        </w:rPr>
        <w:t>8</w:t>
      </w:r>
      <w:r w:rsidRPr="00B10CE5">
        <w:rPr>
          <w:rFonts w:eastAsia="Times New Roman" w:cs="Open Sans"/>
          <w:b/>
          <w:bCs w:val="0"/>
          <w:i/>
          <w:iCs/>
          <w:color w:val="6E6E7C"/>
          <w:sz w:val="21"/>
          <w:szCs w:val="21"/>
          <w:lang w:eastAsia="es-ES_tradnl"/>
        </w:rPr>
        <w:fldChar w:fldCharType="end"/>
      </w:r>
      <w:r w:rsidRPr="00B10CE5">
        <w:rPr>
          <w:rFonts w:eastAsia="Times New Roman" w:cs="Open Sans"/>
          <w:b/>
          <w:color w:val="6E6E7C"/>
          <w:sz w:val="21"/>
          <w:szCs w:val="21"/>
          <w:lang w:eastAsia="es-ES_tradnl"/>
        </w:rPr>
        <w:t>.</w:t>
      </w:r>
      <w:r w:rsidRPr="00B10CE5">
        <w:rPr>
          <w:rFonts w:eastAsia="Times New Roman" w:cs="Open Sans"/>
          <w:color w:val="6E6E7C"/>
          <w:sz w:val="21"/>
          <w:szCs w:val="21"/>
          <w:lang w:eastAsia="es-ES_tradnl"/>
        </w:rPr>
        <w:t xml:space="preserve"> Clasificaciones y nomenclaturas</w:t>
      </w:r>
      <w:r>
        <w:rPr>
          <w:rFonts w:eastAsia="Times New Roman" w:cs="Open Sans"/>
          <w:color w:val="6E6E7C"/>
          <w:sz w:val="21"/>
          <w:szCs w:val="21"/>
          <w:lang w:eastAsia="es-ES_tradnl"/>
        </w:rPr>
        <w:t>.</w:t>
      </w:r>
      <w:bookmarkEnd w:id="21"/>
    </w:p>
    <w:tbl>
      <w:tblPr>
        <w:tblW w:w="858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5" w:type="dxa"/>
          <w:left w:w="70" w:type="dxa"/>
          <w:right w:w="70" w:type="dxa"/>
        </w:tblCellMar>
        <w:tblLook w:val="04A0" w:firstRow="1" w:lastRow="0" w:firstColumn="1" w:lastColumn="0" w:noHBand="0" w:noVBand="1"/>
      </w:tblPr>
      <w:tblGrid>
        <w:gridCol w:w="2045"/>
        <w:gridCol w:w="1587"/>
        <w:gridCol w:w="1712"/>
        <w:gridCol w:w="3239"/>
      </w:tblGrid>
      <w:tr w:rsidR="004B7813" w:rsidRPr="00B10CE5" w14:paraId="6BA12747" w14:textId="77777777" w:rsidTr="00E22327">
        <w:trPr>
          <w:trHeight w:val="379"/>
        </w:trPr>
        <w:tc>
          <w:tcPr>
            <w:tcW w:w="2045" w:type="dxa"/>
            <w:shd w:val="clear" w:color="auto" w:fill="C7EAEB"/>
            <w:vAlign w:val="center"/>
            <w:hideMark/>
          </w:tcPr>
          <w:p w14:paraId="550AA7A8" w14:textId="77777777" w:rsidR="004B7813" w:rsidRPr="00C70A42" w:rsidRDefault="004B7813" w:rsidP="00D600D0">
            <w:pPr>
              <w:jc w:val="center"/>
              <w:rPr>
                <w:rFonts w:ascii="Century Gothic" w:eastAsia="Times New Roman" w:hAnsi="Century Gothic" w:cs="Calibri"/>
                <w:b/>
                <w:bCs/>
                <w:color w:val="404040" w:themeColor="text1" w:themeTint="BF"/>
                <w:sz w:val="20"/>
                <w:szCs w:val="20"/>
                <w:lang w:eastAsia="es-EC"/>
              </w:rPr>
            </w:pPr>
            <w:r w:rsidRPr="00C70A42">
              <w:rPr>
                <w:rFonts w:ascii="Century Gothic" w:eastAsia="Times New Roman" w:hAnsi="Century Gothic" w:cs="Calibri"/>
                <w:b/>
                <w:bCs/>
                <w:color w:val="404040" w:themeColor="text1" w:themeTint="BF"/>
                <w:sz w:val="20"/>
                <w:szCs w:val="20"/>
                <w:lang w:eastAsia="es-EC"/>
              </w:rPr>
              <w:t>Nomenclaturas y clasificaciones usadas</w:t>
            </w:r>
          </w:p>
        </w:tc>
        <w:tc>
          <w:tcPr>
            <w:tcW w:w="1587" w:type="dxa"/>
            <w:shd w:val="clear" w:color="auto" w:fill="C7EAEB"/>
            <w:vAlign w:val="center"/>
            <w:hideMark/>
          </w:tcPr>
          <w:p w14:paraId="14CEAFC6" w14:textId="77777777" w:rsidR="004B7813" w:rsidRPr="00C70A42" w:rsidRDefault="004B7813" w:rsidP="00D600D0">
            <w:pPr>
              <w:jc w:val="center"/>
              <w:rPr>
                <w:rFonts w:ascii="Century Gothic" w:eastAsia="Times New Roman" w:hAnsi="Century Gothic" w:cs="Calibri"/>
                <w:b/>
                <w:bCs/>
                <w:color w:val="404040" w:themeColor="text1" w:themeTint="BF"/>
                <w:sz w:val="20"/>
                <w:szCs w:val="20"/>
                <w:lang w:eastAsia="es-EC"/>
              </w:rPr>
            </w:pPr>
            <w:r w:rsidRPr="00C70A42">
              <w:rPr>
                <w:rFonts w:ascii="Century Gothic" w:eastAsia="Times New Roman" w:hAnsi="Century Gothic" w:cs="Calibri"/>
                <w:b/>
                <w:bCs/>
                <w:color w:val="404040" w:themeColor="text1" w:themeTint="BF"/>
                <w:sz w:val="20"/>
                <w:szCs w:val="20"/>
                <w:lang w:eastAsia="es-EC"/>
              </w:rPr>
              <w:t>Versión/ revisión</w:t>
            </w:r>
          </w:p>
        </w:tc>
        <w:tc>
          <w:tcPr>
            <w:tcW w:w="1712" w:type="dxa"/>
            <w:shd w:val="clear" w:color="auto" w:fill="C7EAEB"/>
            <w:vAlign w:val="center"/>
            <w:hideMark/>
          </w:tcPr>
          <w:p w14:paraId="583A0D4E" w14:textId="77777777" w:rsidR="004B7813" w:rsidRPr="00C70A42" w:rsidRDefault="004B7813" w:rsidP="00D600D0">
            <w:pPr>
              <w:jc w:val="center"/>
              <w:rPr>
                <w:rFonts w:ascii="Century Gothic" w:eastAsia="Times New Roman" w:hAnsi="Century Gothic" w:cs="Calibri"/>
                <w:b/>
                <w:bCs/>
                <w:color w:val="404040" w:themeColor="text1" w:themeTint="BF"/>
                <w:sz w:val="20"/>
                <w:szCs w:val="20"/>
                <w:lang w:eastAsia="es-EC"/>
              </w:rPr>
            </w:pPr>
            <w:r w:rsidRPr="00C70A42">
              <w:rPr>
                <w:rFonts w:ascii="Century Gothic" w:eastAsia="Times New Roman" w:hAnsi="Century Gothic" w:cs="Calibri"/>
                <w:b/>
                <w:bCs/>
                <w:color w:val="404040" w:themeColor="text1" w:themeTint="BF"/>
                <w:sz w:val="20"/>
                <w:szCs w:val="20"/>
                <w:lang w:eastAsia="es-EC"/>
              </w:rPr>
              <w:t>Variables que aplican clasificador</w:t>
            </w:r>
          </w:p>
        </w:tc>
        <w:tc>
          <w:tcPr>
            <w:tcW w:w="3239" w:type="dxa"/>
            <w:shd w:val="clear" w:color="auto" w:fill="C7EAEB"/>
            <w:vAlign w:val="center"/>
            <w:hideMark/>
          </w:tcPr>
          <w:p w14:paraId="461D4306" w14:textId="77777777" w:rsidR="004B7813" w:rsidRPr="00C70A42" w:rsidRDefault="004B7813" w:rsidP="00D600D0">
            <w:pPr>
              <w:jc w:val="center"/>
              <w:rPr>
                <w:rFonts w:ascii="Century Gothic" w:eastAsia="Times New Roman" w:hAnsi="Century Gothic" w:cs="Calibri"/>
                <w:b/>
                <w:bCs/>
                <w:color w:val="404040" w:themeColor="text1" w:themeTint="BF"/>
                <w:sz w:val="20"/>
                <w:szCs w:val="20"/>
                <w:lang w:eastAsia="es-EC"/>
              </w:rPr>
            </w:pPr>
            <w:r w:rsidRPr="00C70A42">
              <w:rPr>
                <w:rFonts w:ascii="Century Gothic" w:eastAsia="Times New Roman" w:hAnsi="Century Gothic" w:cs="Calibri"/>
                <w:b/>
                <w:bCs/>
                <w:color w:val="404040" w:themeColor="text1" w:themeTint="BF"/>
                <w:sz w:val="20"/>
                <w:szCs w:val="20"/>
                <w:lang w:eastAsia="es-EC"/>
              </w:rPr>
              <w:t>Nombre de la BDD</w:t>
            </w:r>
          </w:p>
        </w:tc>
      </w:tr>
      <w:tr w:rsidR="004B7813" w:rsidRPr="00B10CE5" w14:paraId="1AC6F789" w14:textId="77777777" w:rsidTr="00D600D0">
        <w:trPr>
          <w:trHeight w:val="245"/>
        </w:trPr>
        <w:tc>
          <w:tcPr>
            <w:tcW w:w="2045" w:type="dxa"/>
            <w:vMerge w:val="restart"/>
            <w:shd w:val="clear" w:color="auto" w:fill="auto"/>
            <w:noWrap/>
            <w:vAlign w:val="center"/>
            <w:hideMark/>
          </w:tcPr>
          <w:p w14:paraId="206CB06D" w14:textId="77777777" w:rsidR="004B7813" w:rsidRPr="00B10CE5" w:rsidRDefault="004B7813" w:rsidP="00D600D0">
            <w:pPr>
              <w:jc w:val="center"/>
              <w:rPr>
                <w:rFonts w:ascii="Century Gothic" w:eastAsia="Times New Roman" w:hAnsi="Century Gothic" w:cs="Calibri"/>
                <w:color w:val="6E6E7C"/>
                <w:sz w:val="20"/>
                <w:szCs w:val="20"/>
                <w:lang w:eastAsia="es-EC"/>
              </w:rPr>
            </w:pPr>
            <w:r w:rsidRPr="00B10CE5">
              <w:rPr>
                <w:rFonts w:ascii="Century Gothic" w:eastAsia="Times New Roman" w:hAnsi="Century Gothic" w:cs="Calibri"/>
                <w:color w:val="6E6E7C"/>
                <w:sz w:val="20"/>
                <w:szCs w:val="20"/>
                <w:lang w:eastAsia="es-EC"/>
              </w:rPr>
              <w:t>Clasificador Geográfico</w:t>
            </w:r>
          </w:p>
        </w:tc>
        <w:tc>
          <w:tcPr>
            <w:tcW w:w="1587" w:type="dxa"/>
            <w:vMerge w:val="restart"/>
            <w:shd w:val="clear" w:color="auto" w:fill="auto"/>
            <w:noWrap/>
            <w:vAlign w:val="center"/>
            <w:hideMark/>
          </w:tcPr>
          <w:p w14:paraId="04B91327" w14:textId="77777777" w:rsidR="004B7813" w:rsidRPr="00B10CE5" w:rsidRDefault="004B7813" w:rsidP="00D600D0">
            <w:pPr>
              <w:jc w:val="center"/>
              <w:rPr>
                <w:rFonts w:ascii="Century Gothic" w:eastAsia="Times New Roman" w:hAnsi="Century Gothic" w:cs="Calibri"/>
                <w:color w:val="6E6E7C"/>
                <w:sz w:val="20"/>
                <w:szCs w:val="20"/>
                <w:lang w:eastAsia="es-EC"/>
              </w:rPr>
            </w:pPr>
            <w:r w:rsidRPr="00D265A3">
              <w:rPr>
                <w:rFonts w:ascii="Century Gothic" w:eastAsia="Times New Roman" w:hAnsi="Century Gothic" w:cs="Calibri"/>
                <w:color w:val="6E6E7C"/>
                <w:sz w:val="20"/>
                <w:szCs w:val="20"/>
                <w:lang w:eastAsia="es-EC"/>
              </w:rPr>
              <w:t>2022</w:t>
            </w:r>
          </w:p>
        </w:tc>
        <w:tc>
          <w:tcPr>
            <w:tcW w:w="1712" w:type="dxa"/>
            <w:vMerge w:val="restart"/>
            <w:shd w:val="clear" w:color="auto" w:fill="auto"/>
            <w:noWrap/>
            <w:vAlign w:val="center"/>
            <w:hideMark/>
          </w:tcPr>
          <w:p w14:paraId="4B207292" w14:textId="05EBD056" w:rsidR="004B7813" w:rsidRPr="00B10CE5" w:rsidRDefault="00EA06F4" w:rsidP="00D600D0">
            <w:pPr>
              <w:jc w:val="cente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Provincia</w:t>
            </w:r>
          </w:p>
        </w:tc>
        <w:tc>
          <w:tcPr>
            <w:tcW w:w="3239" w:type="dxa"/>
            <w:vMerge w:val="restart"/>
            <w:shd w:val="clear" w:color="auto" w:fill="auto"/>
            <w:noWrap/>
            <w:vAlign w:val="center"/>
            <w:hideMark/>
          </w:tcPr>
          <w:p w14:paraId="36D815BE" w14:textId="14BF8E3E" w:rsidR="004B7813" w:rsidRPr="00B10CE5" w:rsidRDefault="001B4AF1" w:rsidP="00D600D0">
            <w:pPr>
              <w:jc w:val="center"/>
              <w:rPr>
                <w:rFonts w:ascii="Century Gothic" w:eastAsia="Times New Roman" w:hAnsi="Century Gothic" w:cs="Calibri"/>
                <w:color w:val="6E6E7C"/>
                <w:sz w:val="20"/>
                <w:szCs w:val="20"/>
                <w:lang w:eastAsia="es-EC"/>
              </w:rPr>
            </w:pPr>
            <w:r>
              <w:rPr>
                <w:rFonts w:ascii="Century Gothic" w:eastAsia="Times New Roman" w:hAnsi="Century Gothic" w:cs="Calibri"/>
                <w:color w:val="6E6E7C"/>
                <w:sz w:val="20"/>
                <w:szCs w:val="20"/>
                <w:lang w:eastAsia="es-EC"/>
              </w:rPr>
              <w:t>6. 2022_ESED_BDD</w:t>
            </w:r>
          </w:p>
        </w:tc>
      </w:tr>
      <w:tr w:rsidR="004B7813" w:rsidRPr="00B10CE5" w14:paraId="7B6AD304" w14:textId="77777777" w:rsidTr="00D600D0">
        <w:trPr>
          <w:trHeight w:val="293"/>
        </w:trPr>
        <w:tc>
          <w:tcPr>
            <w:tcW w:w="2045" w:type="dxa"/>
            <w:vMerge/>
            <w:vAlign w:val="center"/>
            <w:hideMark/>
          </w:tcPr>
          <w:p w14:paraId="5E13109E" w14:textId="77777777" w:rsidR="004B7813" w:rsidRPr="00B10CE5" w:rsidRDefault="004B7813" w:rsidP="00D600D0">
            <w:pPr>
              <w:rPr>
                <w:rFonts w:ascii="Century Gothic" w:eastAsia="Times New Roman" w:hAnsi="Century Gothic" w:cs="Calibri"/>
                <w:color w:val="6E6E7C"/>
                <w:sz w:val="16"/>
                <w:szCs w:val="16"/>
                <w:lang w:eastAsia="es-EC"/>
              </w:rPr>
            </w:pPr>
          </w:p>
        </w:tc>
        <w:tc>
          <w:tcPr>
            <w:tcW w:w="1587" w:type="dxa"/>
            <w:vMerge/>
            <w:vAlign w:val="center"/>
            <w:hideMark/>
          </w:tcPr>
          <w:p w14:paraId="1C71730A" w14:textId="77777777" w:rsidR="004B7813" w:rsidRPr="00B10CE5" w:rsidRDefault="004B7813" w:rsidP="00D600D0">
            <w:pPr>
              <w:rPr>
                <w:rFonts w:ascii="Century Gothic" w:eastAsia="Times New Roman" w:hAnsi="Century Gothic" w:cs="Calibri"/>
                <w:color w:val="6E6E7C"/>
                <w:sz w:val="16"/>
                <w:szCs w:val="16"/>
                <w:lang w:eastAsia="es-EC"/>
              </w:rPr>
            </w:pPr>
          </w:p>
        </w:tc>
        <w:tc>
          <w:tcPr>
            <w:tcW w:w="1712" w:type="dxa"/>
            <w:vMerge/>
            <w:vAlign w:val="center"/>
            <w:hideMark/>
          </w:tcPr>
          <w:p w14:paraId="475700DA" w14:textId="77777777" w:rsidR="004B7813" w:rsidRPr="00B10CE5" w:rsidRDefault="004B7813" w:rsidP="00D600D0">
            <w:pPr>
              <w:rPr>
                <w:rFonts w:ascii="Century Gothic" w:eastAsia="Times New Roman" w:hAnsi="Century Gothic" w:cs="Calibri"/>
                <w:color w:val="6E6E7C"/>
                <w:sz w:val="16"/>
                <w:szCs w:val="16"/>
                <w:lang w:eastAsia="es-EC"/>
              </w:rPr>
            </w:pPr>
          </w:p>
        </w:tc>
        <w:tc>
          <w:tcPr>
            <w:tcW w:w="3239" w:type="dxa"/>
            <w:vMerge/>
            <w:vAlign w:val="center"/>
            <w:hideMark/>
          </w:tcPr>
          <w:p w14:paraId="6FC88A34" w14:textId="77777777" w:rsidR="004B7813" w:rsidRPr="00B10CE5" w:rsidRDefault="004B7813" w:rsidP="00D600D0">
            <w:pPr>
              <w:rPr>
                <w:rFonts w:ascii="Century Gothic" w:eastAsia="Times New Roman" w:hAnsi="Century Gothic" w:cs="Calibri"/>
                <w:color w:val="6E6E7C"/>
                <w:sz w:val="16"/>
                <w:szCs w:val="16"/>
                <w:lang w:eastAsia="es-EC"/>
              </w:rPr>
            </w:pPr>
          </w:p>
        </w:tc>
      </w:tr>
    </w:tbl>
    <w:p w14:paraId="4C2E3078" w14:textId="77777777" w:rsidR="004B7813" w:rsidRPr="00917A9B" w:rsidRDefault="004B7813" w:rsidP="004B7813">
      <w:pPr>
        <w:ind w:right="276"/>
        <w:rPr>
          <w:rFonts w:ascii="Century Gothic" w:eastAsia="Times New Roman" w:hAnsi="Century Gothic" w:cs="Open Sans"/>
          <w:b/>
          <w:bCs/>
          <w:color w:val="6E6E7C"/>
          <w:sz w:val="6"/>
          <w:szCs w:val="16"/>
          <w:lang w:eastAsia="es-ES_tradnl"/>
        </w:rPr>
      </w:pPr>
    </w:p>
    <w:p w14:paraId="23065AB7" w14:textId="77777777" w:rsidR="004B7813" w:rsidRPr="00356813" w:rsidRDefault="004B7813" w:rsidP="004B7813">
      <w:pPr>
        <w:ind w:right="276"/>
        <w:rPr>
          <w:rFonts w:ascii="Century Gothic" w:eastAsia="Times New Roman" w:hAnsi="Century Gothic" w:cs="Open Sans"/>
          <w:b/>
          <w:bCs/>
          <w:color w:val="6E6E7C"/>
          <w:sz w:val="6"/>
          <w:szCs w:val="16"/>
          <w:lang w:eastAsia="es-ES_tradnl"/>
        </w:rPr>
      </w:pPr>
    </w:p>
    <w:p w14:paraId="45D2E044" w14:textId="7A1EBE76" w:rsidR="004B7813" w:rsidRPr="00B10CE5" w:rsidRDefault="004B7813" w:rsidP="004B7813">
      <w:pPr>
        <w:spacing w:after="240"/>
        <w:ind w:right="276"/>
        <w:rPr>
          <w:rFonts w:ascii="Century Gothic" w:eastAsia="Times New Roman" w:hAnsi="Century Gothic" w:cs="Open Sans"/>
          <w:color w:val="6E6E7C"/>
          <w:sz w:val="16"/>
          <w:szCs w:val="16"/>
          <w:lang w:eastAsia="es-ES_tradnl"/>
        </w:rPr>
      </w:pPr>
      <w:r w:rsidRPr="00B10CE5">
        <w:rPr>
          <w:rFonts w:ascii="Century Gothic" w:eastAsia="Times New Roman" w:hAnsi="Century Gothic" w:cs="Open Sans"/>
          <w:b/>
          <w:bCs/>
          <w:color w:val="6E6E7C"/>
          <w:sz w:val="16"/>
          <w:szCs w:val="16"/>
          <w:lang w:eastAsia="es-ES_tradnl"/>
        </w:rPr>
        <w:t>Fuente:</w:t>
      </w:r>
      <w:r w:rsidRPr="00B10CE5">
        <w:rPr>
          <w:rFonts w:ascii="Century Gothic" w:eastAsia="Times New Roman" w:hAnsi="Century Gothic" w:cs="Open Sans"/>
          <w:color w:val="6E6E7C"/>
          <w:sz w:val="16"/>
          <w:szCs w:val="16"/>
          <w:lang w:eastAsia="es-ES_tradnl"/>
        </w:rPr>
        <w:t xml:space="preserve"> Estadísticas de Edificaciones</w:t>
      </w:r>
      <w:r>
        <w:rPr>
          <w:rFonts w:ascii="Century Gothic" w:eastAsia="Times New Roman" w:hAnsi="Century Gothic" w:cs="Open Sans"/>
          <w:color w:val="6E6E7C"/>
          <w:sz w:val="16"/>
          <w:szCs w:val="16"/>
          <w:lang w:eastAsia="es-ES_tradnl"/>
        </w:rPr>
        <w:t>.</w:t>
      </w:r>
      <w:r w:rsidR="00A60BDD">
        <w:rPr>
          <w:rFonts w:ascii="Century Gothic" w:eastAsia="Times New Roman" w:hAnsi="Century Gothic" w:cs="Open Sans"/>
          <w:color w:val="6E6E7C"/>
          <w:sz w:val="16"/>
          <w:szCs w:val="16"/>
          <w:lang w:eastAsia="es-ES_tradnl"/>
        </w:rPr>
        <w:t xml:space="preserve">              </w:t>
      </w:r>
      <w:r w:rsidR="0009290D">
        <w:rPr>
          <w:rFonts w:ascii="Century Gothic" w:eastAsia="Times New Roman" w:hAnsi="Century Gothic" w:cs="Open Sans"/>
          <w:color w:val="6E6E7C"/>
          <w:sz w:val="16"/>
          <w:szCs w:val="16"/>
          <w:lang w:eastAsia="es-ES_tradnl"/>
        </w:rPr>
        <w:t xml:space="preserve">                                                 </w:t>
      </w:r>
      <w:r w:rsidR="00A60BDD">
        <w:rPr>
          <w:rFonts w:ascii="Century Gothic" w:eastAsia="Times New Roman" w:hAnsi="Century Gothic" w:cs="Open Sans"/>
          <w:color w:val="6E6E7C"/>
          <w:sz w:val="16"/>
          <w:szCs w:val="16"/>
          <w:lang w:eastAsia="es-ES_tradnl"/>
        </w:rPr>
        <w:t xml:space="preserve">                                                  </w:t>
      </w:r>
      <w:r w:rsidRPr="00B10CE5">
        <w:rPr>
          <w:rFonts w:ascii="Century Gothic" w:eastAsia="Times New Roman" w:hAnsi="Century Gothic" w:cs="Open Sans"/>
          <w:b/>
          <w:bCs/>
          <w:color w:val="6E6E7C"/>
          <w:sz w:val="16"/>
          <w:szCs w:val="16"/>
          <w:lang w:eastAsia="es-ES_tradnl"/>
        </w:rPr>
        <w:t>Nota</w:t>
      </w:r>
      <w:r w:rsidRPr="00B10CE5">
        <w:rPr>
          <w:rFonts w:ascii="Century Gothic" w:eastAsia="Times New Roman" w:hAnsi="Century Gothic" w:cs="Open Sans"/>
          <w:color w:val="6E6E7C"/>
          <w:sz w:val="16"/>
          <w:szCs w:val="16"/>
          <w:lang w:eastAsia="es-ES_tradnl"/>
        </w:rPr>
        <w:t>: Para más información revise el Documento Metodológico de la operación estadística.</w:t>
      </w:r>
    </w:p>
    <w:p w14:paraId="45F27CF9" w14:textId="77777777" w:rsidR="004B7813" w:rsidRPr="00E22327" w:rsidRDefault="004B7813" w:rsidP="004B7813">
      <w:pPr>
        <w:pStyle w:val="Ttulo1"/>
        <w:rPr>
          <w:b w:val="0"/>
          <w:bCs w:val="0"/>
          <w:color w:val="0094B4"/>
        </w:rPr>
      </w:pPr>
      <w:bookmarkStart w:id="22" w:name="_Toc129961031"/>
      <w:r w:rsidRPr="00E22327">
        <w:rPr>
          <w:color w:val="0094B4"/>
        </w:rPr>
        <w:t>9.</w:t>
      </w:r>
      <w:r w:rsidRPr="00E22327">
        <w:rPr>
          <w:color w:val="0094B4"/>
        </w:rPr>
        <w:tab/>
        <w:t>Recomendaciones para el usuario</w:t>
      </w:r>
      <w:bookmarkEnd w:id="22"/>
    </w:p>
    <w:p w14:paraId="6631941D" w14:textId="77777777" w:rsidR="004B7813" w:rsidRDefault="004B7813" w:rsidP="004B7813">
      <w:pPr>
        <w:spacing w:before="60" w:after="120" w:line="276" w:lineRule="auto"/>
        <w:jc w:val="both"/>
        <w:rPr>
          <w:rFonts w:ascii="Century Gothic" w:hAnsi="Century Gothic"/>
          <w:color w:val="6E6E7C"/>
          <w:sz w:val="20"/>
          <w:szCs w:val="20"/>
          <w:lang w:eastAsia="es-EC"/>
        </w:rPr>
      </w:pPr>
      <w:r w:rsidRPr="00B10CE5">
        <w:rPr>
          <w:rFonts w:ascii="Century Gothic" w:hAnsi="Century Gothic"/>
          <w:color w:val="6E6E7C"/>
          <w:sz w:val="20"/>
          <w:szCs w:val="20"/>
          <w:lang w:eastAsia="es-EC"/>
        </w:rPr>
        <w:t xml:space="preserve">Para un adecuado manejo de las bases de datos, se recomienda: </w:t>
      </w:r>
    </w:p>
    <w:p w14:paraId="418A42F4" w14:textId="77777777" w:rsidR="004B7813" w:rsidRPr="00B10CE5" w:rsidRDefault="004B7813" w:rsidP="004B7813">
      <w:pPr>
        <w:widowControl w:val="0"/>
        <w:numPr>
          <w:ilvl w:val="0"/>
          <w:numId w:val="25"/>
        </w:numPr>
        <w:autoSpaceDE w:val="0"/>
        <w:autoSpaceDN w:val="0"/>
        <w:spacing w:line="276" w:lineRule="auto"/>
        <w:contextualSpacing/>
        <w:jc w:val="both"/>
        <w:rPr>
          <w:rFonts w:ascii="Century Gothic" w:eastAsia="Times New Roman" w:hAnsi="Century Gothic" w:cs="Open Sans"/>
          <w:color w:val="6E6E7C"/>
          <w:sz w:val="21"/>
          <w:szCs w:val="21"/>
          <w:lang w:eastAsia="es-ES_tradnl"/>
        </w:rPr>
      </w:pPr>
      <w:r w:rsidRPr="00B10CE5">
        <w:rPr>
          <w:rFonts w:ascii="Century Gothic" w:eastAsia="Times New Roman" w:hAnsi="Century Gothic" w:cs="Open Sans"/>
          <w:color w:val="6E6E7C"/>
          <w:sz w:val="21"/>
          <w:szCs w:val="21"/>
          <w:lang w:eastAsia="es-ES_tradnl"/>
        </w:rPr>
        <w:t>Revisar la presente guía y documentos adjuntos</w:t>
      </w:r>
      <w:r>
        <w:rPr>
          <w:rFonts w:ascii="Century Gothic" w:eastAsia="Times New Roman" w:hAnsi="Century Gothic" w:cs="Open Sans"/>
          <w:color w:val="6E6E7C"/>
          <w:sz w:val="21"/>
          <w:szCs w:val="21"/>
          <w:lang w:eastAsia="es-ES_tradnl"/>
        </w:rPr>
        <w:t>.</w:t>
      </w:r>
    </w:p>
    <w:p w14:paraId="70376EF8" w14:textId="77777777" w:rsidR="004B7813" w:rsidRPr="00B10CE5" w:rsidRDefault="004B7813" w:rsidP="004B7813">
      <w:pPr>
        <w:widowControl w:val="0"/>
        <w:numPr>
          <w:ilvl w:val="0"/>
          <w:numId w:val="25"/>
        </w:numPr>
        <w:autoSpaceDE w:val="0"/>
        <w:autoSpaceDN w:val="0"/>
        <w:spacing w:line="276" w:lineRule="auto"/>
        <w:contextualSpacing/>
        <w:jc w:val="both"/>
        <w:rPr>
          <w:rFonts w:ascii="Century Gothic" w:eastAsia="Times New Roman" w:hAnsi="Century Gothic" w:cs="Open Sans"/>
          <w:color w:val="6E6E7C"/>
          <w:sz w:val="21"/>
          <w:szCs w:val="21"/>
          <w:lang w:eastAsia="es-ES_tradnl"/>
        </w:rPr>
      </w:pPr>
      <w:r w:rsidRPr="00B10CE5">
        <w:rPr>
          <w:rFonts w:ascii="Century Gothic" w:eastAsia="Times New Roman" w:hAnsi="Century Gothic" w:cs="Open Sans"/>
          <w:color w:val="6E6E7C"/>
          <w:sz w:val="21"/>
          <w:szCs w:val="21"/>
          <w:lang w:eastAsia="es-ES_tradnl"/>
        </w:rPr>
        <w:t>Descargar la base de datos en el formato que mejor se ajuste a sus herramientas de trabajo</w:t>
      </w:r>
      <w:r>
        <w:rPr>
          <w:rFonts w:ascii="Century Gothic" w:eastAsia="Times New Roman" w:hAnsi="Century Gothic" w:cs="Open Sans"/>
          <w:color w:val="6E6E7C"/>
          <w:sz w:val="21"/>
          <w:szCs w:val="21"/>
          <w:lang w:eastAsia="es-ES_tradnl"/>
        </w:rPr>
        <w:t>.</w:t>
      </w:r>
    </w:p>
    <w:p w14:paraId="19A90241" w14:textId="77777777" w:rsidR="004B7813" w:rsidRPr="00B10CE5" w:rsidRDefault="004B7813" w:rsidP="004B7813">
      <w:pPr>
        <w:widowControl w:val="0"/>
        <w:numPr>
          <w:ilvl w:val="0"/>
          <w:numId w:val="25"/>
        </w:numPr>
        <w:autoSpaceDE w:val="0"/>
        <w:autoSpaceDN w:val="0"/>
        <w:spacing w:line="276" w:lineRule="auto"/>
        <w:contextualSpacing/>
        <w:jc w:val="both"/>
        <w:rPr>
          <w:rFonts w:ascii="Century Gothic" w:eastAsia="Times New Roman" w:hAnsi="Century Gothic" w:cs="Open Sans"/>
          <w:color w:val="6E6E7C"/>
          <w:sz w:val="21"/>
          <w:szCs w:val="21"/>
          <w:lang w:eastAsia="es-ES_tradnl"/>
        </w:rPr>
      </w:pPr>
      <w:r w:rsidRPr="00B10CE5">
        <w:rPr>
          <w:rFonts w:ascii="Century Gothic" w:eastAsia="Times New Roman" w:hAnsi="Century Gothic" w:cs="Open Sans"/>
          <w:color w:val="6E6E7C"/>
          <w:sz w:val="21"/>
          <w:szCs w:val="21"/>
          <w:lang w:eastAsia="es-ES_tradnl"/>
        </w:rPr>
        <w:t>Manipular la base de datos con el software estadístico de su preferencia</w:t>
      </w:r>
      <w:r>
        <w:rPr>
          <w:rFonts w:ascii="Century Gothic" w:eastAsia="Times New Roman" w:hAnsi="Century Gothic" w:cs="Open Sans"/>
          <w:color w:val="6E6E7C"/>
          <w:sz w:val="21"/>
          <w:szCs w:val="21"/>
          <w:lang w:eastAsia="es-ES_tradnl"/>
        </w:rPr>
        <w:t>.</w:t>
      </w:r>
    </w:p>
    <w:p w14:paraId="03C8294B" w14:textId="77777777" w:rsidR="004B7813" w:rsidRPr="00B10CE5" w:rsidRDefault="004B7813" w:rsidP="004B7813">
      <w:pPr>
        <w:widowControl w:val="0"/>
        <w:numPr>
          <w:ilvl w:val="0"/>
          <w:numId w:val="25"/>
        </w:numPr>
        <w:autoSpaceDE w:val="0"/>
        <w:autoSpaceDN w:val="0"/>
        <w:spacing w:line="276" w:lineRule="auto"/>
        <w:contextualSpacing/>
        <w:jc w:val="both"/>
        <w:rPr>
          <w:rFonts w:ascii="Century Gothic" w:eastAsia="Times New Roman" w:hAnsi="Century Gothic" w:cs="Open Sans"/>
          <w:color w:val="6E6E7C"/>
          <w:sz w:val="21"/>
          <w:szCs w:val="21"/>
          <w:lang w:eastAsia="es-ES_tradnl"/>
        </w:rPr>
      </w:pPr>
      <w:r w:rsidRPr="00B10CE5">
        <w:rPr>
          <w:rFonts w:ascii="Century Gothic" w:eastAsia="Times New Roman" w:hAnsi="Century Gothic" w:cs="Open Sans"/>
          <w:color w:val="6E6E7C"/>
          <w:sz w:val="21"/>
          <w:szCs w:val="21"/>
          <w:lang w:eastAsia="es-ES_tradnl"/>
        </w:rPr>
        <w:t>Identificar preguntas o indicadores que se desea analizar en la base de datos.</w:t>
      </w:r>
    </w:p>
    <w:p w14:paraId="30E4E622" w14:textId="77777777" w:rsidR="004B7813" w:rsidRPr="00B10CE5" w:rsidRDefault="004B7813" w:rsidP="004B7813">
      <w:pPr>
        <w:widowControl w:val="0"/>
        <w:numPr>
          <w:ilvl w:val="0"/>
          <w:numId w:val="25"/>
        </w:numPr>
        <w:autoSpaceDE w:val="0"/>
        <w:autoSpaceDN w:val="0"/>
        <w:spacing w:line="276" w:lineRule="auto"/>
        <w:contextualSpacing/>
        <w:jc w:val="both"/>
        <w:rPr>
          <w:rFonts w:ascii="Century Gothic" w:eastAsia="Times New Roman" w:hAnsi="Century Gothic" w:cs="Open Sans"/>
          <w:color w:val="6E6E7C"/>
          <w:sz w:val="21"/>
          <w:szCs w:val="21"/>
          <w:lang w:eastAsia="es-ES_tradnl"/>
        </w:rPr>
      </w:pPr>
      <w:r w:rsidRPr="00B10CE5">
        <w:rPr>
          <w:rFonts w:ascii="Century Gothic" w:eastAsia="Times New Roman" w:hAnsi="Century Gothic" w:cs="Open Sans"/>
          <w:color w:val="6E6E7C"/>
          <w:sz w:val="21"/>
          <w:szCs w:val="21"/>
          <w:lang w:eastAsia="es-ES_tradnl"/>
        </w:rPr>
        <w:t>En caso de tener dificultad del manejo de la base de datos mediante un software estadístico, descargue la base en formato CSV y extraer el archivo de texto a un archivo Excel.</w:t>
      </w:r>
    </w:p>
    <w:p w14:paraId="06F77148" w14:textId="77777777" w:rsidR="004B7813" w:rsidRDefault="004B7813" w:rsidP="006A55F7">
      <w:pPr>
        <w:pStyle w:val="Textoindependiente"/>
        <w:rPr>
          <w:color w:val="auto"/>
          <w:sz w:val="20"/>
          <w:szCs w:val="20"/>
        </w:rPr>
      </w:pPr>
    </w:p>
    <w:p w14:paraId="32131DEA" w14:textId="77777777" w:rsidR="004B7813" w:rsidRDefault="004B7813" w:rsidP="006A55F7">
      <w:pPr>
        <w:pStyle w:val="Textoindependiente"/>
        <w:rPr>
          <w:color w:val="auto"/>
          <w:sz w:val="20"/>
          <w:szCs w:val="20"/>
        </w:rPr>
      </w:pPr>
    </w:p>
    <w:p w14:paraId="6C6CCAEC" w14:textId="77777777" w:rsidR="004B7813" w:rsidRDefault="004B7813" w:rsidP="006A55F7">
      <w:pPr>
        <w:pStyle w:val="Textoindependiente"/>
        <w:rPr>
          <w:color w:val="auto"/>
          <w:sz w:val="20"/>
          <w:szCs w:val="20"/>
        </w:rPr>
      </w:pPr>
    </w:p>
    <w:p w14:paraId="30A39A80" w14:textId="08872B07" w:rsidR="004B7813" w:rsidRDefault="00AF6331" w:rsidP="006A55F7">
      <w:pPr>
        <w:pStyle w:val="Textoindependiente"/>
        <w:rPr>
          <w:color w:val="auto"/>
          <w:sz w:val="20"/>
          <w:szCs w:val="20"/>
        </w:rPr>
      </w:pPr>
      <w:r>
        <w:rPr>
          <w:color w:val="auto"/>
          <w:sz w:val="20"/>
          <w:szCs w:val="20"/>
        </w:rPr>
        <w:t xml:space="preserve"> </w:t>
      </w:r>
    </w:p>
    <w:p w14:paraId="3E0ABB76" w14:textId="77777777" w:rsidR="004B7813" w:rsidRDefault="004B7813" w:rsidP="006A55F7">
      <w:pPr>
        <w:pStyle w:val="Textoindependiente"/>
        <w:rPr>
          <w:color w:val="auto"/>
          <w:sz w:val="20"/>
          <w:szCs w:val="20"/>
        </w:rPr>
      </w:pPr>
    </w:p>
    <w:p w14:paraId="0096184F" w14:textId="77777777" w:rsidR="004B7813" w:rsidRDefault="004B7813" w:rsidP="006A55F7">
      <w:pPr>
        <w:pStyle w:val="Textoindependiente"/>
        <w:rPr>
          <w:color w:val="auto"/>
          <w:sz w:val="20"/>
          <w:szCs w:val="20"/>
        </w:rPr>
      </w:pPr>
    </w:p>
    <w:p w14:paraId="1F288AB8" w14:textId="77777777" w:rsidR="004B7813" w:rsidRDefault="004B7813" w:rsidP="006A55F7">
      <w:pPr>
        <w:pStyle w:val="Textoindependiente"/>
        <w:rPr>
          <w:color w:val="auto"/>
          <w:sz w:val="20"/>
          <w:szCs w:val="20"/>
        </w:rPr>
      </w:pPr>
    </w:p>
    <w:p w14:paraId="0287B8E8" w14:textId="77777777" w:rsidR="004B7813" w:rsidRDefault="004B7813" w:rsidP="006A55F7">
      <w:pPr>
        <w:pStyle w:val="Textoindependiente"/>
        <w:rPr>
          <w:color w:val="auto"/>
          <w:sz w:val="20"/>
          <w:szCs w:val="20"/>
        </w:rPr>
      </w:pPr>
    </w:p>
    <w:p w14:paraId="3F8D4A6B" w14:textId="77777777" w:rsidR="004B7813" w:rsidRDefault="004B7813" w:rsidP="006A55F7">
      <w:pPr>
        <w:pStyle w:val="Textoindependiente"/>
        <w:rPr>
          <w:color w:val="auto"/>
          <w:sz w:val="20"/>
          <w:szCs w:val="20"/>
        </w:rPr>
      </w:pPr>
    </w:p>
    <w:p w14:paraId="64611D0C" w14:textId="77777777" w:rsidR="004B7813" w:rsidRDefault="004B7813" w:rsidP="006A55F7">
      <w:pPr>
        <w:pStyle w:val="Textoindependiente"/>
        <w:rPr>
          <w:color w:val="auto"/>
          <w:sz w:val="20"/>
          <w:szCs w:val="20"/>
        </w:rPr>
      </w:pPr>
    </w:p>
    <w:p w14:paraId="40D7B684" w14:textId="77777777" w:rsidR="004B7813" w:rsidRDefault="004B7813" w:rsidP="006A55F7">
      <w:pPr>
        <w:pStyle w:val="Textoindependiente"/>
        <w:rPr>
          <w:color w:val="auto"/>
          <w:sz w:val="20"/>
          <w:szCs w:val="20"/>
        </w:rPr>
      </w:pPr>
    </w:p>
    <w:p w14:paraId="12285B96" w14:textId="77777777" w:rsidR="004B7813" w:rsidRDefault="004B7813" w:rsidP="006A55F7">
      <w:pPr>
        <w:pStyle w:val="Textoindependiente"/>
        <w:rPr>
          <w:color w:val="auto"/>
          <w:sz w:val="20"/>
          <w:szCs w:val="20"/>
        </w:rPr>
      </w:pPr>
    </w:p>
    <w:p w14:paraId="0307846D" w14:textId="77777777" w:rsidR="004B7813" w:rsidRDefault="004B7813" w:rsidP="006A55F7">
      <w:pPr>
        <w:pStyle w:val="Textoindependiente"/>
        <w:rPr>
          <w:color w:val="auto"/>
          <w:sz w:val="20"/>
          <w:szCs w:val="20"/>
        </w:rPr>
      </w:pPr>
    </w:p>
    <w:p w14:paraId="4BC5C47D" w14:textId="77777777" w:rsidR="004B7813" w:rsidRDefault="004B7813" w:rsidP="006A55F7">
      <w:pPr>
        <w:pStyle w:val="Textoindependiente"/>
        <w:rPr>
          <w:color w:val="auto"/>
          <w:sz w:val="20"/>
          <w:szCs w:val="20"/>
        </w:rPr>
      </w:pPr>
    </w:p>
    <w:p w14:paraId="7E6D70CC" w14:textId="77777777" w:rsidR="004B7813" w:rsidRDefault="004B7813" w:rsidP="006A55F7">
      <w:pPr>
        <w:pStyle w:val="Textoindependiente"/>
        <w:rPr>
          <w:color w:val="auto"/>
          <w:sz w:val="20"/>
          <w:szCs w:val="20"/>
        </w:rPr>
      </w:pPr>
    </w:p>
    <w:p w14:paraId="39E24899" w14:textId="77777777" w:rsidR="004B7813" w:rsidRDefault="004B7813" w:rsidP="006A55F7">
      <w:pPr>
        <w:pStyle w:val="Textoindependiente"/>
        <w:rPr>
          <w:color w:val="auto"/>
          <w:sz w:val="20"/>
          <w:szCs w:val="20"/>
        </w:rPr>
      </w:pPr>
    </w:p>
    <w:p w14:paraId="728E2536" w14:textId="77777777" w:rsidR="004B7813" w:rsidRDefault="004B7813" w:rsidP="006A55F7">
      <w:pPr>
        <w:pStyle w:val="Textoindependiente"/>
        <w:rPr>
          <w:color w:val="auto"/>
          <w:sz w:val="20"/>
          <w:szCs w:val="20"/>
        </w:rPr>
      </w:pPr>
    </w:p>
    <w:p w14:paraId="4978092A" w14:textId="77777777" w:rsidR="004B7813" w:rsidRDefault="004B7813" w:rsidP="006A55F7">
      <w:pPr>
        <w:pStyle w:val="Textoindependiente"/>
        <w:rPr>
          <w:color w:val="auto"/>
          <w:sz w:val="20"/>
          <w:szCs w:val="20"/>
        </w:rPr>
      </w:pPr>
    </w:p>
    <w:p w14:paraId="3FAFC783" w14:textId="77777777" w:rsidR="004B7813" w:rsidRDefault="004B7813" w:rsidP="006A55F7">
      <w:pPr>
        <w:pStyle w:val="Textoindependiente"/>
        <w:rPr>
          <w:color w:val="auto"/>
          <w:sz w:val="20"/>
          <w:szCs w:val="20"/>
        </w:rPr>
      </w:pPr>
    </w:p>
    <w:p w14:paraId="3DC694BD" w14:textId="77777777" w:rsidR="004B7813" w:rsidRDefault="004B7813" w:rsidP="006A55F7">
      <w:pPr>
        <w:pStyle w:val="Textoindependiente"/>
        <w:rPr>
          <w:color w:val="auto"/>
          <w:sz w:val="20"/>
          <w:szCs w:val="20"/>
        </w:rPr>
      </w:pPr>
    </w:p>
    <w:p w14:paraId="5F42AD4E" w14:textId="77777777" w:rsidR="004B7813" w:rsidRDefault="004B7813" w:rsidP="006A55F7">
      <w:pPr>
        <w:pStyle w:val="Textoindependiente"/>
        <w:rPr>
          <w:color w:val="auto"/>
          <w:sz w:val="20"/>
          <w:szCs w:val="20"/>
        </w:rPr>
      </w:pPr>
    </w:p>
    <w:p w14:paraId="4DA7289A" w14:textId="77777777" w:rsidR="004B7813" w:rsidRDefault="004B7813" w:rsidP="006A55F7">
      <w:pPr>
        <w:pStyle w:val="Textoindependiente"/>
        <w:rPr>
          <w:color w:val="auto"/>
          <w:sz w:val="20"/>
          <w:szCs w:val="20"/>
        </w:rPr>
      </w:pPr>
    </w:p>
    <w:p w14:paraId="23097FAD" w14:textId="77777777" w:rsidR="004B7813" w:rsidRDefault="004B7813" w:rsidP="006A55F7">
      <w:pPr>
        <w:pStyle w:val="Textoindependiente"/>
        <w:rPr>
          <w:color w:val="auto"/>
          <w:sz w:val="20"/>
          <w:szCs w:val="20"/>
        </w:rPr>
      </w:pPr>
    </w:p>
    <w:p w14:paraId="0704750A" w14:textId="77777777" w:rsidR="004B7813" w:rsidRDefault="004B7813" w:rsidP="006A55F7">
      <w:pPr>
        <w:pStyle w:val="Textoindependiente"/>
        <w:rPr>
          <w:color w:val="auto"/>
          <w:sz w:val="20"/>
          <w:szCs w:val="20"/>
        </w:rPr>
      </w:pPr>
    </w:p>
    <w:p w14:paraId="7821AAE8" w14:textId="77777777" w:rsidR="004B7813" w:rsidRDefault="004B7813" w:rsidP="006A55F7">
      <w:pPr>
        <w:pStyle w:val="Textoindependiente"/>
        <w:rPr>
          <w:color w:val="auto"/>
          <w:sz w:val="20"/>
          <w:szCs w:val="20"/>
        </w:rPr>
      </w:pPr>
    </w:p>
    <w:p w14:paraId="64661F38" w14:textId="77777777" w:rsidR="004B7813" w:rsidRDefault="004B7813" w:rsidP="006A55F7">
      <w:pPr>
        <w:pStyle w:val="Textoindependiente"/>
        <w:rPr>
          <w:color w:val="auto"/>
          <w:sz w:val="20"/>
          <w:szCs w:val="20"/>
        </w:rPr>
      </w:pPr>
    </w:p>
    <w:p w14:paraId="0BC74366" w14:textId="77777777" w:rsidR="004B7813" w:rsidRDefault="004B7813" w:rsidP="006A55F7">
      <w:pPr>
        <w:pStyle w:val="Textoindependiente"/>
        <w:rPr>
          <w:color w:val="auto"/>
          <w:sz w:val="20"/>
          <w:szCs w:val="20"/>
        </w:rPr>
      </w:pPr>
    </w:p>
    <w:p w14:paraId="0BAD6E02" w14:textId="77777777" w:rsidR="004B7813" w:rsidRDefault="004B7813" w:rsidP="006A55F7">
      <w:pPr>
        <w:pStyle w:val="Textoindependiente"/>
        <w:rPr>
          <w:color w:val="auto"/>
          <w:sz w:val="20"/>
          <w:szCs w:val="20"/>
        </w:rPr>
      </w:pPr>
    </w:p>
    <w:p w14:paraId="51CDE6A4" w14:textId="77777777" w:rsidR="004B7813" w:rsidRDefault="004B7813" w:rsidP="006A55F7">
      <w:pPr>
        <w:pStyle w:val="Textoindependiente"/>
        <w:rPr>
          <w:color w:val="auto"/>
          <w:sz w:val="20"/>
          <w:szCs w:val="20"/>
        </w:rPr>
      </w:pPr>
    </w:p>
    <w:p w14:paraId="69D08BB3" w14:textId="77777777" w:rsidR="004B7813" w:rsidRDefault="004B7813" w:rsidP="006A55F7">
      <w:pPr>
        <w:pStyle w:val="Textoindependiente"/>
        <w:rPr>
          <w:color w:val="auto"/>
          <w:sz w:val="20"/>
          <w:szCs w:val="20"/>
        </w:rPr>
      </w:pPr>
    </w:p>
    <w:p w14:paraId="30EA4979" w14:textId="77777777" w:rsidR="004B7813" w:rsidRDefault="004B7813" w:rsidP="006A55F7">
      <w:pPr>
        <w:pStyle w:val="Textoindependiente"/>
        <w:rPr>
          <w:color w:val="auto"/>
          <w:sz w:val="20"/>
          <w:szCs w:val="20"/>
        </w:rPr>
        <w:sectPr w:rsidR="004B7813" w:rsidSect="008904CF">
          <w:headerReference w:type="default" r:id="rId19"/>
          <w:footerReference w:type="even" r:id="rId20"/>
          <w:footerReference w:type="default" r:id="rId21"/>
          <w:type w:val="continuous"/>
          <w:pgSz w:w="11900" w:h="16840"/>
          <w:pgMar w:top="1417" w:right="1701" w:bottom="1417" w:left="1701" w:header="708" w:footer="708" w:gutter="0"/>
          <w:cols w:space="708"/>
          <w:titlePg/>
          <w:docGrid w:linePitch="360"/>
        </w:sectPr>
      </w:pPr>
    </w:p>
    <w:p w14:paraId="300E8774" w14:textId="32DDF86C" w:rsidR="006A55F7" w:rsidRDefault="008862A6" w:rsidP="006A55F7">
      <w:pPr>
        <w:pStyle w:val="Textoindependiente"/>
        <w:rPr>
          <w:color w:val="auto"/>
          <w:sz w:val="20"/>
          <w:szCs w:val="20"/>
        </w:rPr>
      </w:pPr>
      <w:r>
        <w:rPr>
          <w:noProof/>
          <w:lang w:val="es-EC" w:eastAsia="es-EC" w:bidi="ar-SA"/>
        </w:rPr>
        <w:lastRenderedPageBreak/>
        <w:drawing>
          <wp:anchor distT="0" distB="0" distL="114300" distR="114300" simplePos="0" relativeHeight="251681792" behindDoc="1" locked="0" layoutInCell="1" allowOverlap="1" wp14:anchorId="08900CFF" wp14:editId="0F22E7E0">
            <wp:simplePos x="0" y="0"/>
            <wp:positionH relativeFrom="column">
              <wp:posOffset>-446567</wp:posOffset>
            </wp:positionH>
            <wp:positionV relativeFrom="paragraph">
              <wp:posOffset>-627380</wp:posOffset>
            </wp:positionV>
            <wp:extent cx="7529800" cy="10661590"/>
            <wp:effectExtent l="0" t="0" r="0" b="698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2" cstate="email">
                      <a:extLst>
                        <a:ext uri="{28A0092B-C50C-407E-A947-70E740481C1C}">
                          <a14:useLocalDpi xmlns:a14="http://schemas.microsoft.com/office/drawing/2010/main"/>
                        </a:ext>
                      </a:extLst>
                    </a:blip>
                    <a:stretch>
                      <a:fillRect/>
                    </a:stretch>
                  </pic:blipFill>
                  <pic:spPr>
                    <a:xfrm>
                      <a:off x="0" y="0"/>
                      <a:ext cx="7529800" cy="10661590"/>
                    </a:xfrm>
                    <a:prstGeom prst="rect">
                      <a:avLst/>
                    </a:prstGeom>
                  </pic:spPr>
                </pic:pic>
              </a:graphicData>
            </a:graphic>
            <wp14:sizeRelH relativeFrom="page">
              <wp14:pctWidth>0</wp14:pctWidth>
            </wp14:sizeRelH>
            <wp14:sizeRelV relativeFrom="page">
              <wp14:pctHeight>0</wp14:pctHeight>
            </wp14:sizeRelV>
          </wp:anchor>
        </w:drawing>
      </w:r>
    </w:p>
    <w:p w14:paraId="386F4D46" w14:textId="77777777" w:rsidR="006A55F7" w:rsidRDefault="006A55F7" w:rsidP="006A55F7">
      <w:pPr>
        <w:pStyle w:val="Textoindependiente"/>
        <w:rPr>
          <w:color w:val="auto"/>
          <w:sz w:val="20"/>
          <w:szCs w:val="20"/>
        </w:rPr>
      </w:pPr>
    </w:p>
    <w:p w14:paraId="20F451FF" w14:textId="77777777" w:rsidR="006A55F7" w:rsidRPr="006A55F7" w:rsidRDefault="006A55F7" w:rsidP="006A55F7">
      <w:pPr>
        <w:pStyle w:val="Textoindependiente"/>
        <w:rPr>
          <w:color w:val="auto"/>
          <w:sz w:val="20"/>
          <w:szCs w:val="20"/>
        </w:rPr>
        <w:sectPr w:rsidR="006A55F7" w:rsidRPr="006A55F7" w:rsidSect="006A55F7">
          <w:type w:val="continuous"/>
          <w:pgSz w:w="11900" w:h="16840"/>
          <w:pgMar w:top="720" w:right="720" w:bottom="720" w:left="720" w:header="708" w:footer="708" w:gutter="0"/>
          <w:cols w:num="2" w:space="708"/>
          <w:titlePg/>
          <w:docGrid w:linePitch="360"/>
        </w:sectPr>
      </w:pPr>
    </w:p>
    <w:p w14:paraId="228A15B1" w14:textId="0DDBACCA" w:rsidR="006A55F7" w:rsidRPr="00165EAD" w:rsidRDefault="006A55F7" w:rsidP="006A55F7">
      <w:pPr>
        <w:pStyle w:val="Textoindependiente"/>
        <w:rPr>
          <w:color w:val="auto"/>
          <w:sz w:val="20"/>
        </w:rPr>
      </w:pPr>
    </w:p>
    <w:p w14:paraId="51A86B25" w14:textId="6087D1A5" w:rsidR="0007659A" w:rsidRDefault="00A76CE8" w:rsidP="00A76CE8">
      <w:pPr>
        <w:tabs>
          <w:tab w:val="left" w:pos="6228"/>
        </w:tabs>
      </w:pPr>
      <w:r>
        <w:tab/>
      </w:r>
    </w:p>
    <w:p w14:paraId="78E4C2F3" w14:textId="742BF615" w:rsidR="0007659A" w:rsidRDefault="0007659A"/>
    <w:p w14:paraId="5CFE875D" w14:textId="7A3A9561" w:rsidR="0007659A" w:rsidRDefault="0007659A"/>
    <w:p w14:paraId="18B69C12" w14:textId="02E1FD8B" w:rsidR="0007659A" w:rsidRDefault="0007659A"/>
    <w:p w14:paraId="5572B3D5" w14:textId="5DE187B9" w:rsidR="0007659A" w:rsidRDefault="0007659A"/>
    <w:p w14:paraId="714DD7B4" w14:textId="56F66DFA" w:rsidR="0007659A" w:rsidRDefault="0007659A"/>
    <w:p w14:paraId="3CD42FD9" w14:textId="51937778" w:rsidR="0007659A" w:rsidRDefault="0007659A"/>
    <w:p w14:paraId="300A0EDB" w14:textId="20AC34AE" w:rsidR="0007659A" w:rsidRDefault="0007659A"/>
    <w:p w14:paraId="589254C0" w14:textId="7521D38B" w:rsidR="0007659A" w:rsidRDefault="0007659A"/>
    <w:p w14:paraId="68BDE741" w14:textId="585D9675" w:rsidR="0007659A" w:rsidRDefault="0007659A"/>
    <w:p w14:paraId="1961F6C0" w14:textId="0576C7A8" w:rsidR="0007659A" w:rsidRDefault="0007659A"/>
    <w:p w14:paraId="6C345746" w14:textId="268A5EA3" w:rsidR="0007659A" w:rsidRDefault="0007659A"/>
    <w:p w14:paraId="6F5B69F2" w14:textId="55D14538" w:rsidR="0007659A" w:rsidRDefault="0007659A"/>
    <w:p w14:paraId="09E44911" w14:textId="06C0AE4D" w:rsidR="0007659A" w:rsidRDefault="0007659A"/>
    <w:p w14:paraId="78292C77" w14:textId="020CB2BB" w:rsidR="0007659A" w:rsidRDefault="0007659A"/>
    <w:p w14:paraId="1B4B3AA9" w14:textId="21BDDD24" w:rsidR="0007659A" w:rsidRDefault="0007659A"/>
    <w:p w14:paraId="5EEF64B4" w14:textId="129CF753" w:rsidR="0007659A" w:rsidRDefault="0007659A"/>
    <w:sectPr w:rsidR="0007659A" w:rsidSect="006A55F7">
      <w:type w:val="continuous"/>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5B785A" w14:textId="77777777" w:rsidR="008C54E0" w:rsidRDefault="008C54E0" w:rsidP="0007659A">
      <w:r>
        <w:separator/>
      </w:r>
    </w:p>
  </w:endnote>
  <w:endnote w:type="continuationSeparator" w:id="0">
    <w:p w14:paraId="515C436E" w14:textId="77777777" w:rsidR="008C54E0" w:rsidRDefault="008C54E0"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Open Sans">
    <w:altName w:val="Arial"/>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DCDE21" w14:textId="77777777" w:rsidR="008328B5" w:rsidRDefault="008328B5" w:rsidP="00D600D0">
    <w:pPr>
      <w:pStyle w:val="Piedepgina"/>
      <w:framePr w:wrap="none"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4F428409" w14:textId="77777777" w:rsidR="008328B5" w:rsidRDefault="008328B5">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0BF3C2" w14:textId="77777777" w:rsidR="008328B5" w:rsidRDefault="008328B5">
    <w:pPr>
      <w:pStyle w:val="Piedepgina"/>
    </w:pPr>
  </w:p>
  <w:p w14:paraId="2E933604" w14:textId="77777777" w:rsidR="008328B5" w:rsidRDefault="008328B5">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1050995346"/>
      <w:docPartObj>
        <w:docPartGallery w:val="Page Numbers (Bottom of Page)"/>
        <w:docPartUnique/>
      </w:docPartObj>
    </w:sdtPr>
    <w:sdtEndPr>
      <w:rPr>
        <w:rStyle w:val="Nmerodepgina"/>
      </w:rPr>
    </w:sdtEndPr>
    <w:sdtContent>
      <w:p w14:paraId="4DF33258" w14:textId="60600C06" w:rsidR="008328B5" w:rsidRDefault="008328B5" w:rsidP="00D600D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1AB28709" w14:textId="77777777" w:rsidR="008328B5" w:rsidRDefault="008328B5" w:rsidP="00B22906">
    <w:pPr>
      <w:pStyle w:val="Piedepgin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Fonts w:ascii="Century Gothic" w:hAnsi="Century Gothic"/>
        <w:b/>
        <w:bCs/>
        <w:color w:val="646482"/>
        <w:sz w:val="32"/>
        <w:szCs w:val="32"/>
      </w:rPr>
      <w:id w:val="1987203445"/>
      <w:docPartObj>
        <w:docPartGallery w:val="Page Numbers (Bottom of Page)"/>
        <w:docPartUnique/>
      </w:docPartObj>
    </w:sdtPr>
    <w:sdtEndPr>
      <w:rPr>
        <w:rStyle w:val="Nmerodepgina"/>
      </w:rPr>
    </w:sdtEndPr>
    <w:sdtContent>
      <w:p w14:paraId="5071F3C7" w14:textId="75452BE5" w:rsidR="008328B5" w:rsidRPr="00732090" w:rsidRDefault="008328B5" w:rsidP="00732090">
        <w:pPr>
          <w:pStyle w:val="Piedepgina"/>
          <w:framePr w:wrap="none" w:vAnchor="text" w:hAnchor="page" w:x="10218" w:y="147"/>
          <w:rPr>
            <w:rStyle w:val="Nmerodepgina"/>
            <w:rFonts w:ascii="Century Gothic" w:hAnsi="Century Gothic"/>
            <w:b/>
            <w:bCs/>
            <w:color w:val="646482"/>
            <w:sz w:val="32"/>
            <w:szCs w:val="32"/>
          </w:rPr>
        </w:pPr>
        <w:r w:rsidRPr="00732090">
          <w:rPr>
            <w:rStyle w:val="Nmerodepgina"/>
            <w:rFonts w:ascii="Century Gothic" w:hAnsi="Century Gothic"/>
            <w:b/>
            <w:bCs/>
            <w:color w:val="646482"/>
            <w:sz w:val="32"/>
            <w:szCs w:val="32"/>
          </w:rPr>
          <w:fldChar w:fldCharType="begin"/>
        </w:r>
        <w:r w:rsidRPr="00732090">
          <w:rPr>
            <w:rStyle w:val="Nmerodepgina"/>
            <w:rFonts w:ascii="Century Gothic" w:hAnsi="Century Gothic"/>
            <w:b/>
            <w:bCs/>
            <w:color w:val="646482"/>
            <w:sz w:val="32"/>
            <w:szCs w:val="32"/>
          </w:rPr>
          <w:instrText xml:space="preserve"> PAGE </w:instrText>
        </w:r>
        <w:r w:rsidRPr="00732090">
          <w:rPr>
            <w:rStyle w:val="Nmerodepgina"/>
            <w:rFonts w:ascii="Century Gothic" w:hAnsi="Century Gothic"/>
            <w:b/>
            <w:bCs/>
            <w:color w:val="646482"/>
            <w:sz w:val="32"/>
            <w:szCs w:val="32"/>
          </w:rPr>
          <w:fldChar w:fldCharType="separate"/>
        </w:r>
        <w:r w:rsidR="009327FE">
          <w:rPr>
            <w:rStyle w:val="Nmerodepgina"/>
            <w:rFonts w:ascii="Century Gothic" w:hAnsi="Century Gothic"/>
            <w:b/>
            <w:bCs/>
            <w:noProof/>
            <w:color w:val="646482"/>
            <w:sz w:val="32"/>
            <w:szCs w:val="32"/>
          </w:rPr>
          <w:t>17</w:t>
        </w:r>
        <w:r w:rsidRPr="00732090">
          <w:rPr>
            <w:rStyle w:val="Nmerodepgina"/>
            <w:rFonts w:ascii="Century Gothic" w:hAnsi="Century Gothic"/>
            <w:b/>
            <w:bCs/>
            <w:color w:val="646482"/>
            <w:sz w:val="32"/>
            <w:szCs w:val="32"/>
          </w:rPr>
          <w:fldChar w:fldCharType="end"/>
        </w:r>
      </w:p>
    </w:sdtContent>
  </w:sdt>
  <w:p w14:paraId="03DD00BD" w14:textId="77777777" w:rsidR="008328B5" w:rsidRPr="00AE3B69" w:rsidRDefault="008328B5" w:rsidP="00B22906">
    <w:pPr>
      <w:pStyle w:val="Piedepgina"/>
      <w:ind w:right="360"/>
      <w:rPr>
        <w:rFonts w:ascii="Century Gothic" w:hAnsi="Century Gothic"/>
        <w:b/>
        <w:bCs/>
        <w:color w:val="FFFFFF" w:themeColor="background1"/>
        <w:sz w:val="32"/>
        <w:szCs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136665" w14:textId="77777777" w:rsidR="008C54E0" w:rsidRDefault="008C54E0" w:rsidP="0007659A">
      <w:r>
        <w:separator/>
      </w:r>
    </w:p>
  </w:footnote>
  <w:footnote w:type="continuationSeparator" w:id="0">
    <w:p w14:paraId="1CCCBA20" w14:textId="77777777" w:rsidR="008C54E0" w:rsidRDefault="008C54E0" w:rsidP="0007659A">
      <w:r>
        <w:continuationSeparator/>
      </w:r>
    </w:p>
  </w:footnote>
  <w:footnote w:id="1">
    <w:p w14:paraId="447B741F" w14:textId="77777777" w:rsidR="008328B5" w:rsidRPr="00140D51" w:rsidRDefault="008328B5" w:rsidP="004B7813">
      <w:pPr>
        <w:pStyle w:val="Textonotapie"/>
        <w:rPr>
          <w:sz w:val="14"/>
          <w:szCs w:val="14"/>
          <w:lang w:val="es-MX"/>
        </w:rPr>
      </w:pPr>
      <w:r w:rsidRPr="00140D51">
        <w:rPr>
          <w:rFonts w:eastAsia="Times New Roman" w:cs="Open Sans"/>
          <w:color w:val="6E6E7C"/>
          <w:sz w:val="14"/>
          <w:szCs w:val="14"/>
          <w:lang w:val="es-EC" w:eastAsia="es-ES_tradnl" w:bidi="ar-SA"/>
        </w:rPr>
        <w:footnoteRef/>
      </w:r>
      <w:r w:rsidRPr="00140D51">
        <w:rPr>
          <w:rFonts w:eastAsia="Times New Roman" w:cs="Open Sans"/>
          <w:color w:val="6E6E7C"/>
          <w:sz w:val="14"/>
          <w:szCs w:val="14"/>
          <w:lang w:val="es-EC" w:eastAsia="es-ES_tradnl" w:bidi="ar-SA"/>
        </w:rPr>
        <w:t xml:space="preserve"> El responsable municipal es el encargado de entregar el formulario </w:t>
      </w:r>
      <w:r>
        <w:rPr>
          <w:rFonts w:eastAsia="Times New Roman" w:cs="Open Sans"/>
          <w:color w:val="6E6E7C"/>
          <w:sz w:val="14"/>
          <w:szCs w:val="14"/>
          <w:lang w:val="es-EC" w:eastAsia="es-ES_tradnl" w:bidi="ar-SA"/>
        </w:rPr>
        <w:t>ESED</w:t>
      </w:r>
      <w:r w:rsidRPr="00140D51">
        <w:rPr>
          <w:rFonts w:eastAsia="Times New Roman" w:cs="Open Sans"/>
          <w:color w:val="6E6E7C"/>
          <w:sz w:val="14"/>
          <w:szCs w:val="14"/>
          <w:lang w:val="es-EC" w:eastAsia="es-ES_tradnl" w:bidi="ar-SA"/>
        </w:rPr>
        <w:t xml:space="preserve"> al solicitante del permiso de construcción. Además, el formulario puede ser descargado directamente de la página web del INEC mediante el siguiente enlace: https://www.ecuadorencifras.gob.ec/formularios-en-linea/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36418B" w14:textId="770907B3" w:rsidR="008328B5" w:rsidRDefault="008328B5" w:rsidP="00D600D0">
    <w:pPr>
      <w:pStyle w:val="Encabezado"/>
      <w:tabs>
        <w:tab w:val="left" w:pos="2930"/>
      </w:tabs>
    </w:pPr>
    <w:r>
      <w:rPr>
        <w:noProof/>
        <w:lang w:eastAsia="es-EC"/>
      </w:rPr>
      <w:drawing>
        <wp:anchor distT="0" distB="0" distL="114300" distR="114300" simplePos="0" relativeHeight="251659264" behindDoc="1" locked="0" layoutInCell="1" allowOverlap="1" wp14:anchorId="67709207" wp14:editId="40487794">
          <wp:simplePos x="0" y="0"/>
          <wp:positionH relativeFrom="column">
            <wp:posOffset>-724395</wp:posOffset>
          </wp:positionH>
          <wp:positionV relativeFrom="paragraph">
            <wp:posOffset>-440022</wp:posOffset>
          </wp:positionV>
          <wp:extent cx="7551820" cy="10686778"/>
          <wp:effectExtent l="0" t="0" r="5080" b="0"/>
          <wp:wrapNone/>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51820" cy="10686778"/>
                  </a:xfrm>
                  <a:prstGeom prst="rect">
                    <a:avLst/>
                  </a:prstGeom>
                </pic:spPr>
              </pic:pic>
            </a:graphicData>
          </a:graphic>
          <wp14:sizeRelH relativeFrom="page">
            <wp14:pctWidth>0</wp14:pctWidth>
          </wp14:sizeRelH>
          <wp14:sizeRelV relativeFrom="page">
            <wp14:pctHeight>0</wp14:pctHeight>
          </wp14:sizeRelV>
        </wp:anchor>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8B020A" w14:textId="424A26FB" w:rsidR="008328B5" w:rsidRDefault="008328B5">
    <w:pPr>
      <w:pStyle w:val="Encabezado"/>
    </w:pPr>
    <w:r>
      <w:rPr>
        <w:noProof/>
        <w:lang w:eastAsia="es-EC"/>
      </w:rPr>
      <w:drawing>
        <wp:anchor distT="0" distB="0" distL="114300" distR="114300" simplePos="0" relativeHeight="251661312" behindDoc="1" locked="0" layoutInCell="1" allowOverlap="1" wp14:anchorId="31C64912" wp14:editId="2BEEA0B7">
          <wp:simplePos x="0" y="0"/>
          <wp:positionH relativeFrom="column">
            <wp:posOffset>-1108710</wp:posOffset>
          </wp:positionH>
          <wp:positionV relativeFrom="paragraph">
            <wp:posOffset>-441292</wp:posOffset>
          </wp:positionV>
          <wp:extent cx="7551820" cy="10686778"/>
          <wp:effectExtent l="0" t="0" r="5080" b="0"/>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51820" cy="10686778"/>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1AB065" w14:textId="7C985190" w:rsidR="008328B5" w:rsidRDefault="008328B5">
    <w:pPr>
      <w:pStyle w:val="Encabezado"/>
    </w:pPr>
    <w:r>
      <w:rPr>
        <w:noProof/>
        <w:lang w:eastAsia="es-EC"/>
      </w:rPr>
      <w:drawing>
        <wp:anchor distT="0" distB="0" distL="114300" distR="114300" simplePos="0" relativeHeight="251663360" behindDoc="1" locked="0" layoutInCell="1" allowOverlap="1" wp14:anchorId="7A7DED48" wp14:editId="1DF49712">
          <wp:simplePos x="0" y="0"/>
          <wp:positionH relativeFrom="column">
            <wp:posOffset>-1068557</wp:posOffset>
          </wp:positionH>
          <wp:positionV relativeFrom="paragraph">
            <wp:posOffset>-439217</wp:posOffset>
          </wp:positionV>
          <wp:extent cx="7551820" cy="10686778"/>
          <wp:effectExtent l="0" t="0" r="5080"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51820" cy="10686778"/>
                  </a:xfrm>
                  <a:prstGeom prst="rect">
                    <a:avLst/>
                  </a:prstGeom>
                </pic:spPr>
              </pic:pic>
            </a:graphicData>
          </a:graphic>
          <wp14:sizeRelH relativeFrom="page">
            <wp14:pctWidth>0</wp14:pctWidth>
          </wp14:sizeRelH>
          <wp14:sizeRelV relativeFrom="page">
            <wp14:pctHeight>0</wp14:pctHeight>
          </wp14:sizeRelV>
        </wp:anchor>
      </w:drawing>
    </w:r>
  </w:p>
  <w:p w14:paraId="0206E5CE" w14:textId="77777777" w:rsidR="008328B5" w:rsidRDefault="008328B5">
    <w:pPr>
      <w:pStyle w:val="Encabezado"/>
    </w:pPr>
  </w:p>
  <w:p w14:paraId="55BAC596" w14:textId="77777777" w:rsidR="008328B5" w:rsidRDefault="008328B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24E4A"/>
    <w:multiLevelType w:val="hybridMultilevel"/>
    <w:tmpl w:val="B25A99E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01BF2E12"/>
    <w:multiLevelType w:val="hybridMultilevel"/>
    <w:tmpl w:val="39E42D58"/>
    <w:lvl w:ilvl="0" w:tplc="0C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79509F5"/>
    <w:multiLevelType w:val="hybridMultilevel"/>
    <w:tmpl w:val="5442B7BE"/>
    <w:lvl w:ilvl="0" w:tplc="0C0A0001">
      <w:start w:val="1"/>
      <w:numFmt w:val="bullet"/>
      <w:lvlText w:val=""/>
      <w:lvlJc w:val="left"/>
      <w:pPr>
        <w:ind w:left="795" w:hanging="360"/>
      </w:pPr>
      <w:rPr>
        <w:rFonts w:ascii="Symbol" w:hAnsi="Symbol" w:hint="default"/>
      </w:rPr>
    </w:lvl>
    <w:lvl w:ilvl="1" w:tplc="0C0A0003" w:tentative="1">
      <w:start w:val="1"/>
      <w:numFmt w:val="bullet"/>
      <w:lvlText w:val="o"/>
      <w:lvlJc w:val="left"/>
      <w:pPr>
        <w:ind w:left="1515" w:hanging="360"/>
      </w:pPr>
      <w:rPr>
        <w:rFonts w:ascii="Courier New" w:hAnsi="Courier New" w:cs="Courier New" w:hint="default"/>
      </w:rPr>
    </w:lvl>
    <w:lvl w:ilvl="2" w:tplc="0C0A0005" w:tentative="1">
      <w:start w:val="1"/>
      <w:numFmt w:val="bullet"/>
      <w:lvlText w:val=""/>
      <w:lvlJc w:val="left"/>
      <w:pPr>
        <w:ind w:left="2235" w:hanging="360"/>
      </w:pPr>
      <w:rPr>
        <w:rFonts w:ascii="Wingdings" w:hAnsi="Wingdings" w:hint="default"/>
      </w:rPr>
    </w:lvl>
    <w:lvl w:ilvl="3" w:tplc="0C0A0001" w:tentative="1">
      <w:start w:val="1"/>
      <w:numFmt w:val="bullet"/>
      <w:lvlText w:val=""/>
      <w:lvlJc w:val="left"/>
      <w:pPr>
        <w:ind w:left="2955" w:hanging="360"/>
      </w:pPr>
      <w:rPr>
        <w:rFonts w:ascii="Symbol" w:hAnsi="Symbol" w:hint="default"/>
      </w:rPr>
    </w:lvl>
    <w:lvl w:ilvl="4" w:tplc="0C0A0003" w:tentative="1">
      <w:start w:val="1"/>
      <w:numFmt w:val="bullet"/>
      <w:lvlText w:val="o"/>
      <w:lvlJc w:val="left"/>
      <w:pPr>
        <w:ind w:left="3675" w:hanging="360"/>
      </w:pPr>
      <w:rPr>
        <w:rFonts w:ascii="Courier New" w:hAnsi="Courier New" w:cs="Courier New" w:hint="default"/>
      </w:rPr>
    </w:lvl>
    <w:lvl w:ilvl="5" w:tplc="0C0A0005" w:tentative="1">
      <w:start w:val="1"/>
      <w:numFmt w:val="bullet"/>
      <w:lvlText w:val=""/>
      <w:lvlJc w:val="left"/>
      <w:pPr>
        <w:ind w:left="4395" w:hanging="360"/>
      </w:pPr>
      <w:rPr>
        <w:rFonts w:ascii="Wingdings" w:hAnsi="Wingdings" w:hint="default"/>
      </w:rPr>
    </w:lvl>
    <w:lvl w:ilvl="6" w:tplc="0C0A0001" w:tentative="1">
      <w:start w:val="1"/>
      <w:numFmt w:val="bullet"/>
      <w:lvlText w:val=""/>
      <w:lvlJc w:val="left"/>
      <w:pPr>
        <w:ind w:left="5115" w:hanging="360"/>
      </w:pPr>
      <w:rPr>
        <w:rFonts w:ascii="Symbol" w:hAnsi="Symbol" w:hint="default"/>
      </w:rPr>
    </w:lvl>
    <w:lvl w:ilvl="7" w:tplc="0C0A0003" w:tentative="1">
      <w:start w:val="1"/>
      <w:numFmt w:val="bullet"/>
      <w:lvlText w:val="o"/>
      <w:lvlJc w:val="left"/>
      <w:pPr>
        <w:ind w:left="5835" w:hanging="360"/>
      </w:pPr>
      <w:rPr>
        <w:rFonts w:ascii="Courier New" w:hAnsi="Courier New" w:cs="Courier New" w:hint="default"/>
      </w:rPr>
    </w:lvl>
    <w:lvl w:ilvl="8" w:tplc="0C0A0005" w:tentative="1">
      <w:start w:val="1"/>
      <w:numFmt w:val="bullet"/>
      <w:lvlText w:val=""/>
      <w:lvlJc w:val="left"/>
      <w:pPr>
        <w:ind w:left="6555" w:hanging="360"/>
      </w:pPr>
      <w:rPr>
        <w:rFonts w:ascii="Wingdings" w:hAnsi="Wingdings" w:hint="default"/>
      </w:rPr>
    </w:lvl>
  </w:abstractNum>
  <w:abstractNum w:abstractNumId="3" w15:restartNumberingAfterBreak="0">
    <w:nsid w:val="18024635"/>
    <w:multiLevelType w:val="hybridMultilevel"/>
    <w:tmpl w:val="33DCEECA"/>
    <w:lvl w:ilvl="0" w:tplc="C3763442">
      <w:start w:val="1"/>
      <w:numFmt w:val="bullet"/>
      <w:lvlText w:val="-"/>
      <w:lvlJc w:val="left"/>
      <w:pPr>
        <w:ind w:left="720" w:hanging="360"/>
      </w:pPr>
      <w:rPr>
        <w:rFonts w:ascii="Century Gothic" w:eastAsiaTheme="minorHAnsi" w:hAnsi="Century Gothic" w:cs="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15:restartNumberingAfterBreak="0">
    <w:nsid w:val="1FED0975"/>
    <w:multiLevelType w:val="hybridMultilevel"/>
    <w:tmpl w:val="17625A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105020C"/>
    <w:multiLevelType w:val="hybridMultilevel"/>
    <w:tmpl w:val="226C0B76"/>
    <w:lvl w:ilvl="0" w:tplc="08B085CA">
      <w:start w:val="1"/>
      <w:numFmt w:val="decimal"/>
      <w:lvlText w:val="%1."/>
      <w:lvlJc w:val="left"/>
      <w:pPr>
        <w:ind w:left="720" w:hanging="360"/>
      </w:pPr>
      <w:rPr>
        <w:rFonts w:cs="Calibri" w:hint="default"/>
        <w:b/>
        <w:color w:val="7F7F7F" w:themeColor="text1" w:themeTint="8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 w15:restartNumberingAfterBreak="0">
    <w:nsid w:val="23C20387"/>
    <w:multiLevelType w:val="hybridMultilevel"/>
    <w:tmpl w:val="E1AE72D0"/>
    <w:lvl w:ilvl="0" w:tplc="300A0011">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7" w15:restartNumberingAfterBreak="0">
    <w:nsid w:val="2CD47159"/>
    <w:multiLevelType w:val="hybridMultilevel"/>
    <w:tmpl w:val="19D6AC64"/>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8" w15:restartNumberingAfterBreak="0">
    <w:nsid w:val="31D041AD"/>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363111D"/>
    <w:multiLevelType w:val="hybridMultilevel"/>
    <w:tmpl w:val="EDBCC7A4"/>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15:restartNumberingAfterBreak="0">
    <w:nsid w:val="377129DC"/>
    <w:multiLevelType w:val="hybridMultilevel"/>
    <w:tmpl w:val="C1B492E0"/>
    <w:lvl w:ilvl="0" w:tplc="3B3495C8">
      <w:start w:val="1"/>
      <w:numFmt w:val="decimal"/>
      <w:pStyle w:val="Textoprincipal-Numerado"/>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15:restartNumberingAfterBreak="0">
    <w:nsid w:val="3ED81DE6"/>
    <w:multiLevelType w:val="hybridMultilevel"/>
    <w:tmpl w:val="09CC14CA"/>
    <w:lvl w:ilvl="0" w:tplc="0E94BC76">
      <w:start w:val="1"/>
      <w:numFmt w:val="decimal"/>
      <w:lvlText w:val="%1."/>
      <w:lvlJc w:val="left"/>
      <w:pPr>
        <w:ind w:left="2911"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2" w15:restartNumberingAfterBreak="0">
    <w:nsid w:val="3F601449"/>
    <w:multiLevelType w:val="hybridMultilevel"/>
    <w:tmpl w:val="BCDA6B48"/>
    <w:lvl w:ilvl="0" w:tplc="36328114">
      <w:start w:val="1"/>
      <w:numFmt w:val="bullet"/>
      <w:lvlText w:val="•"/>
      <w:lvlJc w:val="left"/>
      <w:pPr>
        <w:tabs>
          <w:tab w:val="num" w:pos="720"/>
        </w:tabs>
        <w:ind w:left="720" w:hanging="360"/>
      </w:pPr>
      <w:rPr>
        <w:rFonts w:ascii="Times New Roman" w:hAnsi="Times New Roman" w:hint="default"/>
      </w:rPr>
    </w:lvl>
    <w:lvl w:ilvl="1" w:tplc="76C60828" w:tentative="1">
      <w:start w:val="1"/>
      <w:numFmt w:val="bullet"/>
      <w:lvlText w:val="•"/>
      <w:lvlJc w:val="left"/>
      <w:pPr>
        <w:tabs>
          <w:tab w:val="num" w:pos="1440"/>
        </w:tabs>
        <w:ind w:left="1440" w:hanging="360"/>
      </w:pPr>
      <w:rPr>
        <w:rFonts w:ascii="Times New Roman" w:hAnsi="Times New Roman" w:hint="default"/>
      </w:rPr>
    </w:lvl>
    <w:lvl w:ilvl="2" w:tplc="5FA4AA04" w:tentative="1">
      <w:start w:val="1"/>
      <w:numFmt w:val="bullet"/>
      <w:lvlText w:val="•"/>
      <w:lvlJc w:val="left"/>
      <w:pPr>
        <w:tabs>
          <w:tab w:val="num" w:pos="2160"/>
        </w:tabs>
        <w:ind w:left="2160" w:hanging="360"/>
      </w:pPr>
      <w:rPr>
        <w:rFonts w:ascii="Times New Roman" w:hAnsi="Times New Roman" w:hint="default"/>
      </w:rPr>
    </w:lvl>
    <w:lvl w:ilvl="3" w:tplc="CD1C325E" w:tentative="1">
      <w:start w:val="1"/>
      <w:numFmt w:val="bullet"/>
      <w:lvlText w:val="•"/>
      <w:lvlJc w:val="left"/>
      <w:pPr>
        <w:tabs>
          <w:tab w:val="num" w:pos="2880"/>
        </w:tabs>
        <w:ind w:left="2880" w:hanging="360"/>
      </w:pPr>
      <w:rPr>
        <w:rFonts w:ascii="Times New Roman" w:hAnsi="Times New Roman" w:hint="default"/>
      </w:rPr>
    </w:lvl>
    <w:lvl w:ilvl="4" w:tplc="9508DD8C" w:tentative="1">
      <w:start w:val="1"/>
      <w:numFmt w:val="bullet"/>
      <w:lvlText w:val="•"/>
      <w:lvlJc w:val="left"/>
      <w:pPr>
        <w:tabs>
          <w:tab w:val="num" w:pos="3600"/>
        </w:tabs>
        <w:ind w:left="3600" w:hanging="360"/>
      </w:pPr>
      <w:rPr>
        <w:rFonts w:ascii="Times New Roman" w:hAnsi="Times New Roman" w:hint="default"/>
      </w:rPr>
    </w:lvl>
    <w:lvl w:ilvl="5" w:tplc="C1D6E592" w:tentative="1">
      <w:start w:val="1"/>
      <w:numFmt w:val="bullet"/>
      <w:lvlText w:val="•"/>
      <w:lvlJc w:val="left"/>
      <w:pPr>
        <w:tabs>
          <w:tab w:val="num" w:pos="4320"/>
        </w:tabs>
        <w:ind w:left="4320" w:hanging="360"/>
      </w:pPr>
      <w:rPr>
        <w:rFonts w:ascii="Times New Roman" w:hAnsi="Times New Roman" w:hint="default"/>
      </w:rPr>
    </w:lvl>
    <w:lvl w:ilvl="6" w:tplc="8FE01C3C" w:tentative="1">
      <w:start w:val="1"/>
      <w:numFmt w:val="bullet"/>
      <w:lvlText w:val="•"/>
      <w:lvlJc w:val="left"/>
      <w:pPr>
        <w:tabs>
          <w:tab w:val="num" w:pos="5040"/>
        </w:tabs>
        <w:ind w:left="5040" w:hanging="360"/>
      </w:pPr>
      <w:rPr>
        <w:rFonts w:ascii="Times New Roman" w:hAnsi="Times New Roman" w:hint="default"/>
      </w:rPr>
    </w:lvl>
    <w:lvl w:ilvl="7" w:tplc="8270A884" w:tentative="1">
      <w:start w:val="1"/>
      <w:numFmt w:val="bullet"/>
      <w:lvlText w:val="•"/>
      <w:lvlJc w:val="left"/>
      <w:pPr>
        <w:tabs>
          <w:tab w:val="num" w:pos="5760"/>
        </w:tabs>
        <w:ind w:left="5760" w:hanging="360"/>
      </w:pPr>
      <w:rPr>
        <w:rFonts w:ascii="Times New Roman" w:hAnsi="Times New Roman" w:hint="default"/>
      </w:rPr>
    </w:lvl>
    <w:lvl w:ilvl="8" w:tplc="5A609838"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4A5A340A"/>
    <w:multiLevelType w:val="hybridMultilevel"/>
    <w:tmpl w:val="E1484772"/>
    <w:lvl w:ilvl="0" w:tplc="820EE16E">
      <w:numFmt w:val="bullet"/>
      <w:lvlText w:val=""/>
      <w:lvlJc w:val="left"/>
      <w:pPr>
        <w:ind w:left="720" w:hanging="360"/>
      </w:pPr>
      <w:rPr>
        <w:rFonts w:ascii="Symbol" w:eastAsia="Century Gothic" w:hAnsi="Symbol" w:cs="Century Gothic"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4A741BC2"/>
    <w:multiLevelType w:val="hybridMultilevel"/>
    <w:tmpl w:val="4BB26A5E"/>
    <w:lvl w:ilvl="0" w:tplc="B15EDFD6">
      <w:start w:val="1"/>
      <w:numFmt w:val="decimal"/>
      <w:pStyle w:val="Prrafodelista"/>
      <w:lvlText w:val="%1."/>
      <w:lvlJc w:val="left"/>
      <w:pPr>
        <w:ind w:left="1440" w:hanging="360"/>
      </w:pPr>
      <w:rPr>
        <w:rFonts w:cs="Calibri" w:hint="default"/>
        <w:b/>
        <w:color w:val="7F7F7F" w:themeColor="text1" w:themeTint="80"/>
      </w:r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15" w15:restartNumberingAfterBreak="0">
    <w:nsid w:val="4BEF4C0A"/>
    <w:multiLevelType w:val="hybridMultilevel"/>
    <w:tmpl w:val="D8D2A1E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13354A9"/>
    <w:multiLevelType w:val="hybridMultilevel"/>
    <w:tmpl w:val="6B1EEAA6"/>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7" w15:restartNumberingAfterBreak="0">
    <w:nsid w:val="539F2F0D"/>
    <w:multiLevelType w:val="hybridMultilevel"/>
    <w:tmpl w:val="C9E0237A"/>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8" w15:restartNumberingAfterBreak="0">
    <w:nsid w:val="59B7081A"/>
    <w:multiLevelType w:val="hybridMultilevel"/>
    <w:tmpl w:val="E38AC9FE"/>
    <w:lvl w:ilvl="0" w:tplc="A9FEE8AC">
      <w:start w:val="1"/>
      <w:numFmt w:val="bullet"/>
      <w:lvlText w:val="•"/>
      <w:lvlJc w:val="left"/>
      <w:pPr>
        <w:tabs>
          <w:tab w:val="num" w:pos="720"/>
        </w:tabs>
        <w:ind w:left="720" w:hanging="360"/>
      </w:pPr>
      <w:rPr>
        <w:rFonts w:ascii="Times New Roman" w:hAnsi="Times New Roman" w:hint="default"/>
      </w:rPr>
    </w:lvl>
    <w:lvl w:ilvl="1" w:tplc="8DD21BA4" w:tentative="1">
      <w:start w:val="1"/>
      <w:numFmt w:val="bullet"/>
      <w:lvlText w:val="•"/>
      <w:lvlJc w:val="left"/>
      <w:pPr>
        <w:tabs>
          <w:tab w:val="num" w:pos="1440"/>
        </w:tabs>
        <w:ind w:left="1440" w:hanging="360"/>
      </w:pPr>
      <w:rPr>
        <w:rFonts w:ascii="Times New Roman" w:hAnsi="Times New Roman" w:hint="default"/>
      </w:rPr>
    </w:lvl>
    <w:lvl w:ilvl="2" w:tplc="E224022C" w:tentative="1">
      <w:start w:val="1"/>
      <w:numFmt w:val="bullet"/>
      <w:lvlText w:val="•"/>
      <w:lvlJc w:val="left"/>
      <w:pPr>
        <w:tabs>
          <w:tab w:val="num" w:pos="2160"/>
        </w:tabs>
        <w:ind w:left="2160" w:hanging="360"/>
      </w:pPr>
      <w:rPr>
        <w:rFonts w:ascii="Times New Roman" w:hAnsi="Times New Roman" w:hint="default"/>
      </w:rPr>
    </w:lvl>
    <w:lvl w:ilvl="3" w:tplc="AC48E4F8" w:tentative="1">
      <w:start w:val="1"/>
      <w:numFmt w:val="bullet"/>
      <w:lvlText w:val="•"/>
      <w:lvlJc w:val="left"/>
      <w:pPr>
        <w:tabs>
          <w:tab w:val="num" w:pos="2880"/>
        </w:tabs>
        <w:ind w:left="2880" w:hanging="360"/>
      </w:pPr>
      <w:rPr>
        <w:rFonts w:ascii="Times New Roman" w:hAnsi="Times New Roman" w:hint="default"/>
      </w:rPr>
    </w:lvl>
    <w:lvl w:ilvl="4" w:tplc="A50AF1D4" w:tentative="1">
      <w:start w:val="1"/>
      <w:numFmt w:val="bullet"/>
      <w:lvlText w:val="•"/>
      <w:lvlJc w:val="left"/>
      <w:pPr>
        <w:tabs>
          <w:tab w:val="num" w:pos="3600"/>
        </w:tabs>
        <w:ind w:left="3600" w:hanging="360"/>
      </w:pPr>
      <w:rPr>
        <w:rFonts w:ascii="Times New Roman" w:hAnsi="Times New Roman" w:hint="default"/>
      </w:rPr>
    </w:lvl>
    <w:lvl w:ilvl="5" w:tplc="D688A880" w:tentative="1">
      <w:start w:val="1"/>
      <w:numFmt w:val="bullet"/>
      <w:lvlText w:val="•"/>
      <w:lvlJc w:val="left"/>
      <w:pPr>
        <w:tabs>
          <w:tab w:val="num" w:pos="4320"/>
        </w:tabs>
        <w:ind w:left="4320" w:hanging="360"/>
      </w:pPr>
      <w:rPr>
        <w:rFonts w:ascii="Times New Roman" w:hAnsi="Times New Roman" w:hint="default"/>
      </w:rPr>
    </w:lvl>
    <w:lvl w:ilvl="6" w:tplc="BDA4E8F4" w:tentative="1">
      <w:start w:val="1"/>
      <w:numFmt w:val="bullet"/>
      <w:lvlText w:val="•"/>
      <w:lvlJc w:val="left"/>
      <w:pPr>
        <w:tabs>
          <w:tab w:val="num" w:pos="5040"/>
        </w:tabs>
        <w:ind w:left="5040" w:hanging="360"/>
      </w:pPr>
      <w:rPr>
        <w:rFonts w:ascii="Times New Roman" w:hAnsi="Times New Roman" w:hint="default"/>
      </w:rPr>
    </w:lvl>
    <w:lvl w:ilvl="7" w:tplc="915E429C" w:tentative="1">
      <w:start w:val="1"/>
      <w:numFmt w:val="bullet"/>
      <w:lvlText w:val="•"/>
      <w:lvlJc w:val="left"/>
      <w:pPr>
        <w:tabs>
          <w:tab w:val="num" w:pos="5760"/>
        </w:tabs>
        <w:ind w:left="5760" w:hanging="360"/>
      </w:pPr>
      <w:rPr>
        <w:rFonts w:ascii="Times New Roman" w:hAnsi="Times New Roman" w:hint="default"/>
      </w:rPr>
    </w:lvl>
    <w:lvl w:ilvl="8" w:tplc="BC965EE2"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5DFA7CED"/>
    <w:multiLevelType w:val="hybridMultilevel"/>
    <w:tmpl w:val="DAA0A7F2"/>
    <w:lvl w:ilvl="0" w:tplc="85C8B1F0">
      <w:start w:val="1"/>
      <w:numFmt w:val="bullet"/>
      <w:lvlText w:val="•"/>
      <w:lvlJc w:val="left"/>
      <w:pPr>
        <w:tabs>
          <w:tab w:val="num" w:pos="720"/>
        </w:tabs>
        <w:ind w:left="720" w:hanging="360"/>
      </w:pPr>
      <w:rPr>
        <w:rFonts w:ascii="Times New Roman" w:hAnsi="Times New Roman" w:hint="default"/>
      </w:rPr>
    </w:lvl>
    <w:lvl w:ilvl="1" w:tplc="B81EEF1E" w:tentative="1">
      <w:start w:val="1"/>
      <w:numFmt w:val="bullet"/>
      <w:lvlText w:val="•"/>
      <w:lvlJc w:val="left"/>
      <w:pPr>
        <w:tabs>
          <w:tab w:val="num" w:pos="1440"/>
        </w:tabs>
        <w:ind w:left="1440" w:hanging="360"/>
      </w:pPr>
      <w:rPr>
        <w:rFonts w:ascii="Times New Roman" w:hAnsi="Times New Roman" w:hint="default"/>
      </w:rPr>
    </w:lvl>
    <w:lvl w:ilvl="2" w:tplc="DE949144" w:tentative="1">
      <w:start w:val="1"/>
      <w:numFmt w:val="bullet"/>
      <w:lvlText w:val="•"/>
      <w:lvlJc w:val="left"/>
      <w:pPr>
        <w:tabs>
          <w:tab w:val="num" w:pos="2160"/>
        </w:tabs>
        <w:ind w:left="2160" w:hanging="360"/>
      </w:pPr>
      <w:rPr>
        <w:rFonts w:ascii="Times New Roman" w:hAnsi="Times New Roman" w:hint="default"/>
      </w:rPr>
    </w:lvl>
    <w:lvl w:ilvl="3" w:tplc="6734B9A4" w:tentative="1">
      <w:start w:val="1"/>
      <w:numFmt w:val="bullet"/>
      <w:lvlText w:val="•"/>
      <w:lvlJc w:val="left"/>
      <w:pPr>
        <w:tabs>
          <w:tab w:val="num" w:pos="2880"/>
        </w:tabs>
        <w:ind w:left="2880" w:hanging="360"/>
      </w:pPr>
      <w:rPr>
        <w:rFonts w:ascii="Times New Roman" w:hAnsi="Times New Roman" w:hint="default"/>
      </w:rPr>
    </w:lvl>
    <w:lvl w:ilvl="4" w:tplc="411EA486" w:tentative="1">
      <w:start w:val="1"/>
      <w:numFmt w:val="bullet"/>
      <w:lvlText w:val="•"/>
      <w:lvlJc w:val="left"/>
      <w:pPr>
        <w:tabs>
          <w:tab w:val="num" w:pos="3600"/>
        </w:tabs>
        <w:ind w:left="3600" w:hanging="360"/>
      </w:pPr>
      <w:rPr>
        <w:rFonts w:ascii="Times New Roman" w:hAnsi="Times New Roman" w:hint="default"/>
      </w:rPr>
    </w:lvl>
    <w:lvl w:ilvl="5" w:tplc="5CC424FE" w:tentative="1">
      <w:start w:val="1"/>
      <w:numFmt w:val="bullet"/>
      <w:lvlText w:val="•"/>
      <w:lvlJc w:val="left"/>
      <w:pPr>
        <w:tabs>
          <w:tab w:val="num" w:pos="4320"/>
        </w:tabs>
        <w:ind w:left="4320" w:hanging="360"/>
      </w:pPr>
      <w:rPr>
        <w:rFonts w:ascii="Times New Roman" w:hAnsi="Times New Roman" w:hint="default"/>
      </w:rPr>
    </w:lvl>
    <w:lvl w:ilvl="6" w:tplc="A02646F0" w:tentative="1">
      <w:start w:val="1"/>
      <w:numFmt w:val="bullet"/>
      <w:lvlText w:val="•"/>
      <w:lvlJc w:val="left"/>
      <w:pPr>
        <w:tabs>
          <w:tab w:val="num" w:pos="5040"/>
        </w:tabs>
        <w:ind w:left="5040" w:hanging="360"/>
      </w:pPr>
      <w:rPr>
        <w:rFonts w:ascii="Times New Roman" w:hAnsi="Times New Roman" w:hint="default"/>
      </w:rPr>
    </w:lvl>
    <w:lvl w:ilvl="7" w:tplc="C7D6EB7C" w:tentative="1">
      <w:start w:val="1"/>
      <w:numFmt w:val="bullet"/>
      <w:lvlText w:val="•"/>
      <w:lvlJc w:val="left"/>
      <w:pPr>
        <w:tabs>
          <w:tab w:val="num" w:pos="5760"/>
        </w:tabs>
        <w:ind w:left="5760" w:hanging="360"/>
      </w:pPr>
      <w:rPr>
        <w:rFonts w:ascii="Times New Roman" w:hAnsi="Times New Roman" w:hint="default"/>
      </w:rPr>
    </w:lvl>
    <w:lvl w:ilvl="8" w:tplc="765C476E"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5E1F178A"/>
    <w:multiLevelType w:val="hybridMultilevel"/>
    <w:tmpl w:val="1888758C"/>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15:restartNumberingAfterBreak="0">
    <w:nsid w:val="5E2F6A20"/>
    <w:multiLevelType w:val="hybridMultilevel"/>
    <w:tmpl w:val="230CD6B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6A2E2D3E"/>
    <w:multiLevelType w:val="hybridMultilevel"/>
    <w:tmpl w:val="C74C2C36"/>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3" w15:restartNumberingAfterBreak="0">
    <w:nsid w:val="7723493C"/>
    <w:multiLevelType w:val="hybridMultilevel"/>
    <w:tmpl w:val="B1B850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7CDB3D63"/>
    <w:multiLevelType w:val="hybridMultilevel"/>
    <w:tmpl w:val="91FE3868"/>
    <w:lvl w:ilvl="0" w:tplc="71B0F6E0">
      <w:start w:val="1"/>
      <w:numFmt w:val="bullet"/>
      <w:lvlText w:val="•"/>
      <w:lvlJc w:val="left"/>
      <w:pPr>
        <w:tabs>
          <w:tab w:val="num" w:pos="720"/>
        </w:tabs>
        <w:ind w:left="720" w:hanging="360"/>
      </w:pPr>
      <w:rPr>
        <w:rFonts w:ascii="Times New Roman" w:hAnsi="Times New Roman" w:hint="default"/>
      </w:rPr>
    </w:lvl>
    <w:lvl w:ilvl="1" w:tplc="AEC2B7A4" w:tentative="1">
      <w:start w:val="1"/>
      <w:numFmt w:val="bullet"/>
      <w:lvlText w:val="•"/>
      <w:lvlJc w:val="left"/>
      <w:pPr>
        <w:tabs>
          <w:tab w:val="num" w:pos="1440"/>
        </w:tabs>
        <w:ind w:left="1440" w:hanging="360"/>
      </w:pPr>
      <w:rPr>
        <w:rFonts w:ascii="Times New Roman" w:hAnsi="Times New Roman" w:hint="default"/>
      </w:rPr>
    </w:lvl>
    <w:lvl w:ilvl="2" w:tplc="9C1C8586" w:tentative="1">
      <w:start w:val="1"/>
      <w:numFmt w:val="bullet"/>
      <w:lvlText w:val="•"/>
      <w:lvlJc w:val="left"/>
      <w:pPr>
        <w:tabs>
          <w:tab w:val="num" w:pos="2160"/>
        </w:tabs>
        <w:ind w:left="2160" w:hanging="360"/>
      </w:pPr>
      <w:rPr>
        <w:rFonts w:ascii="Times New Roman" w:hAnsi="Times New Roman" w:hint="default"/>
      </w:rPr>
    </w:lvl>
    <w:lvl w:ilvl="3" w:tplc="C804B7F6" w:tentative="1">
      <w:start w:val="1"/>
      <w:numFmt w:val="bullet"/>
      <w:lvlText w:val="•"/>
      <w:lvlJc w:val="left"/>
      <w:pPr>
        <w:tabs>
          <w:tab w:val="num" w:pos="2880"/>
        </w:tabs>
        <w:ind w:left="2880" w:hanging="360"/>
      </w:pPr>
      <w:rPr>
        <w:rFonts w:ascii="Times New Roman" w:hAnsi="Times New Roman" w:hint="default"/>
      </w:rPr>
    </w:lvl>
    <w:lvl w:ilvl="4" w:tplc="FDF895D8" w:tentative="1">
      <w:start w:val="1"/>
      <w:numFmt w:val="bullet"/>
      <w:lvlText w:val="•"/>
      <w:lvlJc w:val="left"/>
      <w:pPr>
        <w:tabs>
          <w:tab w:val="num" w:pos="3600"/>
        </w:tabs>
        <w:ind w:left="3600" w:hanging="360"/>
      </w:pPr>
      <w:rPr>
        <w:rFonts w:ascii="Times New Roman" w:hAnsi="Times New Roman" w:hint="default"/>
      </w:rPr>
    </w:lvl>
    <w:lvl w:ilvl="5" w:tplc="0A9A2288" w:tentative="1">
      <w:start w:val="1"/>
      <w:numFmt w:val="bullet"/>
      <w:lvlText w:val="•"/>
      <w:lvlJc w:val="left"/>
      <w:pPr>
        <w:tabs>
          <w:tab w:val="num" w:pos="4320"/>
        </w:tabs>
        <w:ind w:left="4320" w:hanging="360"/>
      </w:pPr>
      <w:rPr>
        <w:rFonts w:ascii="Times New Roman" w:hAnsi="Times New Roman" w:hint="default"/>
      </w:rPr>
    </w:lvl>
    <w:lvl w:ilvl="6" w:tplc="36DE58E6" w:tentative="1">
      <w:start w:val="1"/>
      <w:numFmt w:val="bullet"/>
      <w:lvlText w:val="•"/>
      <w:lvlJc w:val="left"/>
      <w:pPr>
        <w:tabs>
          <w:tab w:val="num" w:pos="5040"/>
        </w:tabs>
        <w:ind w:left="5040" w:hanging="360"/>
      </w:pPr>
      <w:rPr>
        <w:rFonts w:ascii="Times New Roman" w:hAnsi="Times New Roman" w:hint="default"/>
      </w:rPr>
    </w:lvl>
    <w:lvl w:ilvl="7" w:tplc="E1BEF17E" w:tentative="1">
      <w:start w:val="1"/>
      <w:numFmt w:val="bullet"/>
      <w:lvlText w:val="•"/>
      <w:lvlJc w:val="left"/>
      <w:pPr>
        <w:tabs>
          <w:tab w:val="num" w:pos="5760"/>
        </w:tabs>
        <w:ind w:left="5760" w:hanging="360"/>
      </w:pPr>
      <w:rPr>
        <w:rFonts w:ascii="Times New Roman" w:hAnsi="Times New Roman" w:hint="default"/>
      </w:rPr>
    </w:lvl>
    <w:lvl w:ilvl="8" w:tplc="29CCD5FE" w:tentative="1">
      <w:start w:val="1"/>
      <w:numFmt w:val="bullet"/>
      <w:lvlText w:val="•"/>
      <w:lvlJc w:val="left"/>
      <w:pPr>
        <w:tabs>
          <w:tab w:val="num" w:pos="6480"/>
        </w:tabs>
        <w:ind w:left="6480" w:hanging="360"/>
      </w:pPr>
      <w:rPr>
        <w:rFonts w:ascii="Times New Roman" w:hAnsi="Times New Roman" w:hint="default"/>
      </w:rPr>
    </w:lvl>
  </w:abstractNum>
  <w:num w:numId="1">
    <w:abstractNumId w:val="11"/>
  </w:num>
  <w:num w:numId="2">
    <w:abstractNumId w:val="14"/>
  </w:num>
  <w:num w:numId="3">
    <w:abstractNumId w:val="8"/>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6"/>
  </w:num>
  <w:num w:numId="7">
    <w:abstractNumId w:val="3"/>
  </w:num>
  <w:num w:numId="8">
    <w:abstractNumId w:val="22"/>
  </w:num>
  <w:num w:numId="9">
    <w:abstractNumId w:val="7"/>
  </w:num>
  <w:num w:numId="10">
    <w:abstractNumId w:val="21"/>
  </w:num>
  <w:num w:numId="11">
    <w:abstractNumId w:val="16"/>
  </w:num>
  <w:num w:numId="12">
    <w:abstractNumId w:val="17"/>
  </w:num>
  <w:num w:numId="13">
    <w:abstractNumId w:val="20"/>
  </w:num>
  <w:num w:numId="14">
    <w:abstractNumId w:val="9"/>
  </w:num>
  <w:num w:numId="15">
    <w:abstractNumId w:val="15"/>
  </w:num>
  <w:num w:numId="16">
    <w:abstractNumId w:val="12"/>
  </w:num>
  <w:num w:numId="17">
    <w:abstractNumId w:val="13"/>
  </w:num>
  <w:num w:numId="18">
    <w:abstractNumId w:val="18"/>
  </w:num>
  <w:num w:numId="19">
    <w:abstractNumId w:val="4"/>
  </w:num>
  <w:num w:numId="20">
    <w:abstractNumId w:val="1"/>
  </w:num>
  <w:num w:numId="21">
    <w:abstractNumId w:val="23"/>
  </w:num>
  <w:num w:numId="22">
    <w:abstractNumId w:val="0"/>
  </w:num>
  <w:num w:numId="23">
    <w:abstractNumId w:val="24"/>
  </w:num>
  <w:num w:numId="24">
    <w:abstractNumId w:val="19"/>
  </w:num>
  <w:num w:numId="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659A"/>
    <w:rsid w:val="0001195C"/>
    <w:rsid w:val="0002745F"/>
    <w:rsid w:val="000346B2"/>
    <w:rsid w:val="00034CD6"/>
    <w:rsid w:val="0003681D"/>
    <w:rsid w:val="00065530"/>
    <w:rsid w:val="0006730F"/>
    <w:rsid w:val="0007659A"/>
    <w:rsid w:val="0009290D"/>
    <w:rsid w:val="00093A49"/>
    <w:rsid w:val="000A0C79"/>
    <w:rsid w:val="000A411B"/>
    <w:rsid w:val="000C4F34"/>
    <w:rsid w:val="000D4F32"/>
    <w:rsid w:val="000F2E72"/>
    <w:rsid w:val="00106287"/>
    <w:rsid w:val="00110509"/>
    <w:rsid w:val="00140F44"/>
    <w:rsid w:val="001551B6"/>
    <w:rsid w:val="001844EC"/>
    <w:rsid w:val="001B4AF1"/>
    <w:rsid w:val="001C4D1B"/>
    <w:rsid w:val="00213127"/>
    <w:rsid w:val="00216C86"/>
    <w:rsid w:val="002309F0"/>
    <w:rsid w:val="00260ED9"/>
    <w:rsid w:val="00262183"/>
    <w:rsid w:val="00291509"/>
    <w:rsid w:val="002B3331"/>
    <w:rsid w:val="002C386C"/>
    <w:rsid w:val="00311E94"/>
    <w:rsid w:val="0032297E"/>
    <w:rsid w:val="00326736"/>
    <w:rsid w:val="003351D8"/>
    <w:rsid w:val="00353878"/>
    <w:rsid w:val="00360609"/>
    <w:rsid w:val="00361AB3"/>
    <w:rsid w:val="003B4760"/>
    <w:rsid w:val="003D2485"/>
    <w:rsid w:val="003D4598"/>
    <w:rsid w:val="003D6458"/>
    <w:rsid w:val="003E273E"/>
    <w:rsid w:val="00422B05"/>
    <w:rsid w:val="00422E3D"/>
    <w:rsid w:val="0042544A"/>
    <w:rsid w:val="004B6AD7"/>
    <w:rsid w:val="004B7813"/>
    <w:rsid w:val="004E111F"/>
    <w:rsid w:val="00500AA1"/>
    <w:rsid w:val="0051046C"/>
    <w:rsid w:val="00512B2F"/>
    <w:rsid w:val="0051777B"/>
    <w:rsid w:val="00535724"/>
    <w:rsid w:val="00562864"/>
    <w:rsid w:val="00567233"/>
    <w:rsid w:val="0059257C"/>
    <w:rsid w:val="00592FF3"/>
    <w:rsid w:val="0059696C"/>
    <w:rsid w:val="005B5BEB"/>
    <w:rsid w:val="005C2B09"/>
    <w:rsid w:val="005D7A15"/>
    <w:rsid w:val="005F1F09"/>
    <w:rsid w:val="0062324F"/>
    <w:rsid w:val="00656B0D"/>
    <w:rsid w:val="006625EB"/>
    <w:rsid w:val="00665A7E"/>
    <w:rsid w:val="00692D7E"/>
    <w:rsid w:val="006A4712"/>
    <w:rsid w:val="006A55F7"/>
    <w:rsid w:val="006B0849"/>
    <w:rsid w:val="006C024B"/>
    <w:rsid w:val="0071348B"/>
    <w:rsid w:val="00722748"/>
    <w:rsid w:val="00732090"/>
    <w:rsid w:val="00735F71"/>
    <w:rsid w:val="00755D6F"/>
    <w:rsid w:val="0079017B"/>
    <w:rsid w:val="00797EB8"/>
    <w:rsid w:val="007B5C10"/>
    <w:rsid w:val="007C1516"/>
    <w:rsid w:val="00802E93"/>
    <w:rsid w:val="00803D21"/>
    <w:rsid w:val="008074E7"/>
    <w:rsid w:val="0080752E"/>
    <w:rsid w:val="0081625B"/>
    <w:rsid w:val="0082238E"/>
    <w:rsid w:val="008328B5"/>
    <w:rsid w:val="00837DB2"/>
    <w:rsid w:val="0088219E"/>
    <w:rsid w:val="008862A6"/>
    <w:rsid w:val="008904CF"/>
    <w:rsid w:val="00894EDE"/>
    <w:rsid w:val="008B1B1C"/>
    <w:rsid w:val="008C4FB9"/>
    <w:rsid w:val="008C54E0"/>
    <w:rsid w:val="008E6EA9"/>
    <w:rsid w:val="008F0EFE"/>
    <w:rsid w:val="008F4FCC"/>
    <w:rsid w:val="008F5A9E"/>
    <w:rsid w:val="00902D99"/>
    <w:rsid w:val="0091664D"/>
    <w:rsid w:val="009327FE"/>
    <w:rsid w:val="009641A8"/>
    <w:rsid w:val="009657D8"/>
    <w:rsid w:val="00973821"/>
    <w:rsid w:val="009775A6"/>
    <w:rsid w:val="009A67BF"/>
    <w:rsid w:val="009A7D00"/>
    <w:rsid w:val="009C40A9"/>
    <w:rsid w:val="009D76E1"/>
    <w:rsid w:val="009D7A6C"/>
    <w:rsid w:val="009F2E06"/>
    <w:rsid w:val="00A4727C"/>
    <w:rsid w:val="00A60BDD"/>
    <w:rsid w:val="00A71CB2"/>
    <w:rsid w:val="00A76CE8"/>
    <w:rsid w:val="00A92263"/>
    <w:rsid w:val="00A95F11"/>
    <w:rsid w:val="00AA2645"/>
    <w:rsid w:val="00AC01BE"/>
    <w:rsid w:val="00AC08E3"/>
    <w:rsid w:val="00AD6A00"/>
    <w:rsid w:val="00AE31E5"/>
    <w:rsid w:val="00AE3B69"/>
    <w:rsid w:val="00AE6EBA"/>
    <w:rsid w:val="00AF11AD"/>
    <w:rsid w:val="00AF6331"/>
    <w:rsid w:val="00B179BB"/>
    <w:rsid w:val="00B22906"/>
    <w:rsid w:val="00B24C84"/>
    <w:rsid w:val="00B26F8C"/>
    <w:rsid w:val="00B5255F"/>
    <w:rsid w:val="00B55927"/>
    <w:rsid w:val="00B71073"/>
    <w:rsid w:val="00BB57CC"/>
    <w:rsid w:val="00BC6552"/>
    <w:rsid w:val="00BE0F56"/>
    <w:rsid w:val="00BE11D2"/>
    <w:rsid w:val="00BE6682"/>
    <w:rsid w:val="00C37023"/>
    <w:rsid w:val="00C37401"/>
    <w:rsid w:val="00C51C47"/>
    <w:rsid w:val="00C531A1"/>
    <w:rsid w:val="00C534CA"/>
    <w:rsid w:val="00C60911"/>
    <w:rsid w:val="00C76B5D"/>
    <w:rsid w:val="00C863AE"/>
    <w:rsid w:val="00C94D4F"/>
    <w:rsid w:val="00CF0555"/>
    <w:rsid w:val="00D04508"/>
    <w:rsid w:val="00D06D47"/>
    <w:rsid w:val="00D12C29"/>
    <w:rsid w:val="00D44409"/>
    <w:rsid w:val="00D46466"/>
    <w:rsid w:val="00D600D0"/>
    <w:rsid w:val="00D950C5"/>
    <w:rsid w:val="00D95B6D"/>
    <w:rsid w:val="00DA222C"/>
    <w:rsid w:val="00DD41E4"/>
    <w:rsid w:val="00DD7891"/>
    <w:rsid w:val="00E22327"/>
    <w:rsid w:val="00E320B4"/>
    <w:rsid w:val="00E428BF"/>
    <w:rsid w:val="00E52CA0"/>
    <w:rsid w:val="00E670CE"/>
    <w:rsid w:val="00E84DE6"/>
    <w:rsid w:val="00E92029"/>
    <w:rsid w:val="00EA06F4"/>
    <w:rsid w:val="00EA30A8"/>
    <w:rsid w:val="00ED3388"/>
    <w:rsid w:val="00ED77CC"/>
    <w:rsid w:val="00EE25DD"/>
    <w:rsid w:val="00EE3040"/>
    <w:rsid w:val="00EE6861"/>
    <w:rsid w:val="00F043A8"/>
    <w:rsid w:val="00F10627"/>
    <w:rsid w:val="00F1352F"/>
    <w:rsid w:val="00F25483"/>
    <w:rsid w:val="00F354BF"/>
    <w:rsid w:val="00F36941"/>
    <w:rsid w:val="00F37890"/>
    <w:rsid w:val="00F56598"/>
    <w:rsid w:val="00F76FB8"/>
    <w:rsid w:val="00F86C02"/>
    <w:rsid w:val="00FC0DD5"/>
    <w:rsid w:val="00FE02AA"/>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7E8745"/>
  <w15:chartTrackingRefBased/>
  <w15:docId w15:val="{BC87590C-C765-5F4B-AEE1-785715AB1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6A55F7"/>
    <w:pPr>
      <w:keepNext/>
      <w:keepLines/>
      <w:widowControl w:val="0"/>
      <w:autoSpaceDE w:val="0"/>
      <w:autoSpaceDN w:val="0"/>
      <w:spacing w:before="480" w:after="240"/>
      <w:outlineLvl w:val="0"/>
    </w:pPr>
    <w:rPr>
      <w:rFonts w:ascii="Century Gothic" w:eastAsiaTheme="majorEastAsia" w:hAnsi="Century Gothic" w:cstheme="majorBidi"/>
      <w:b/>
      <w:bCs/>
      <w:color w:val="2D4B88"/>
      <w:sz w:val="28"/>
      <w:szCs w:val="28"/>
      <w:lang w:val="es-ES" w:eastAsia="es-ES" w:bidi="es-ES"/>
    </w:rPr>
  </w:style>
  <w:style w:type="paragraph" w:styleId="Ttulo2">
    <w:name w:val="heading 2"/>
    <w:basedOn w:val="Normal"/>
    <w:next w:val="Normal"/>
    <w:link w:val="Ttulo2Car"/>
    <w:uiPriority w:val="9"/>
    <w:unhideWhenUsed/>
    <w:qFormat/>
    <w:rsid w:val="006A55F7"/>
    <w:pPr>
      <w:keepNext/>
      <w:keepLines/>
      <w:spacing w:after="200" w:line="276" w:lineRule="auto"/>
      <w:jc w:val="both"/>
      <w:outlineLvl w:val="1"/>
    </w:pPr>
    <w:rPr>
      <w:rFonts w:ascii="Century Gothic" w:eastAsia="Century Gothic" w:hAnsi="Century Gothic" w:cs="Calibri"/>
      <w:b/>
      <w:color w:val="595959" w:themeColor="text1" w:themeTint="A6"/>
      <w:sz w:val="22"/>
      <w:szCs w:val="22"/>
      <w:lang w:val="es-ES" w:eastAsia="es-ES" w:bidi="es-ES"/>
    </w:rPr>
  </w:style>
  <w:style w:type="paragraph" w:styleId="Ttulo3">
    <w:name w:val="heading 3"/>
    <w:basedOn w:val="Normal"/>
    <w:next w:val="Normal"/>
    <w:link w:val="Ttulo3Car"/>
    <w:unhideWhenUsed/>
    <w:qFormat/>
    <w:rsid w:val="006A55F7"/>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nhideWhenUsed/>
    <w:rsid w:val="006A55F7"/>
    <w:pPr>
      <w:keepNext/>
      <w:keepLines/>
      <w:widowControl w:val="0"/>
      <w:autoSpaceDE w:val="0"/>
      <w:autoSpaceDN w:val="0"/>
      <w:spacing w:before="200" w:after="200"/>
      <w:jc w:val="both"/>
      <w:outlineLvl w:val="3"/>
    </w:pPr>
    <w:rPr>
      <w:rFonts w:asciiTheme="majorHAnsi" w:eastAsiaTheme="majorEastAsia" w:hAnsiTheme="majorHAnsi" w:cstheme="majorBidi"/>
      <w:b/>
      <w:bCs/>
      <w:i/>
      <w:iCs/>
      <w:color w:val="4472C4" w:themeColor="accent1"/>
      <w:sz w:val="20"/>
      <w:szCs w:val="22"/>
      <w:lang w:val="es-ES" w:eastAsia="es-ES" w:bidi="es-ES"/>
    </w:rPr>
  </w:style>
  <w:style w:type="paragraph" w:styleId="Ttulo9">
    <w:name w:val="heading 9"/>
    <w:basedOn w:val="Normal"/>
    <w:next w:val="Normal"/>
    <w:link w:val="Ttulo9Car"/>
    <w:unhideWhenUsed/>
    <w:rsid w:val="006A55F7"/>
    <w:pPr>
      <w:keepNext/>
      <w:keepLines/>
      <w:widowControl w:val="0"/>
      <w:autoSpaceDE w:val="0"/>
      <w:autoSpaceDN w:val="0"/>
      <w:spacing w:before="200" w:after="200"/>
      <w:jc w:val="both"/>
      <w:outlineLvl w:val="8"/>
    </w:pPr>
    <w:rPr>
      <w:rFonts w:asciiTheme="majorHAnsi" w:eastAsiaTheme="majorEastAsia" w:hAnsiTheme="majorHAnsi" w:cstheme="majorBidi"/>
      <w:i/>
      <w:iCs/>
      <w:color w:val="404040" w:themeColor="text1" w:themeTint="BF"/>
      <w:sz w:val="20"/>
      <w:szCs w:val="20"/>
      <w:lang w:val="es-ES" w:eastAsia="es-ES" w:bidi="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basedOn w:val="Fuentedeprrafopredeter"/>
    <w:uiPriority w:val="99"/>
    <w:semiHidden/>
    <w:unhideWhenUsed/>
    <w:rsid w:val="00B22906"/>
  </w:style>
  <w:style w:type="paragraph" w:styleId="Textoindependiente">
    <w:name w:val="Body Text"/>
    <w:basedOn w:val="Normal"/>
    <w:link w:val="TextoindependienteCar"/>
    <w:qFormat/>
    <w:rsid w:val="00065530"/>
    <w:pPr>
      <w:widowControl w:val="0"/>
      <w:autoSpaceDE w:val="0"/>
      <w:autoSpaceDN w:val="0"/>
      <w:jc w:val="both"/>
    </w:pPr>
    <w:rPr>
      <w:rFonts w:ascii="Century Gothic" w:eastAsia="Century Gothic" w:hAnsi="Century Gothic" w:cs="Century Gothic"/>
      <w:b/>
      <w:bCs/>
      <w:color w:val="595959" w:themeColor="text1" w:themeTint="A6"/>
      <w:sz w:val="22"/>
      <w:szCs w:val="91"/>
      <w:lang w:val="es-ES" w:eastAsia="es-ES" w:bidi="es-ES"/>
    </w:rPr>
  </w:style>
  <w:style w:type="character" w:customStyle="1" w:styleId="TextoindependienteCar">
    <w:name w:val="Texto independiente Car"/>
    <w:basedOn w:val="Fuentedeprrafopredeter"/>
    <w:link w:val="Textoindependiente"/>
    <w:rsid w:val="00065530"/>
    <w:rPr>
      <w:rFonts w:ascii="Century Gothic" w:eastAsia="Century Gothic" w:hAnsi="Century Gothic" w:cs="Century Gothic"/>
      <w:b/>
      <w:bCs/>
      <w:color w:val="595959" w:themeColor="text1" w:themeTint="A6"/>
      <w:sz w:val="22"/>
      <w:szCs w:val="91"/>
      <w:lang w:val="es-ES" w:eastAsia="es-ES" w:bidi="es-ES"/>
    </w:rPr>
  </w:style>
  <w:style w:type="paragraph" w:styleId="Sinespaciado">
    <w:name w:val="No Spacing"/>
    <w:aliases w:val="pie de tabla"/>
    <w:uiPriority w:val="1"/>
    <w:qFormat/>
    <w:rsid w:val="00065530"/>
    <w:pPr>
      <w:widowControl w:val="0"/>
      <w:autoSpaceDE w:val="0"/>
      <w:autoSpaceDN w:val="0"/>
    </w:pPr>
    <w:rPr>
      <w:rFonts w:ascii="Century Gothic" w:eastAsia="Century Gothic" w:hAnsi="Century Gothic" w:cs="Century Gothic"/>
      <w:color w:val="404040" w:themeColor="text1" w:themeTint="BF"/>
      <w:sz w:val="14"/>
      <w:szCs w:val="22"/>
      <w:lang w:val="es-ES" w:eastAsia="es-ES" w:bidi="es-ES"/>
    </w:rPr>
  </w:style>
  <w:style w:type="paragraph" w:customStyle="1" w:styleId="Crditos">
    <w:name w:val="Créditos"/>
    <w:basedOn w:val="Textoindependiente"/>
    <w:uiPriority w:val="1"/>
    <w:qFormat/>
    <w:rsid w:val="00065530"/>
    <w:rPr>
      <w:b w:val="0"/>
      <w:sz w:val="18"/>
    </w:rPr>
  </w:style>
  <w:style w:type="character" w:customStyle="1" w:styleId="Ttulo1Car">
    <w:name w:val="Título 1 Car"/>
    <w:basedOn w:val="Fuentedeprrafopredeter"/>
    <w:link w:val="Ttulo1"/>
    <w:uiPriority w:val="9"/>
    <w:rsid w:val="006A55F7"/>
    <w:rPr>
      <w:rFonts w:ascii="Century Gothic" w:eastAsiaTheme="majorEastAsia" w:hAnsi="Century Gothic" w:cstheme="majorBidi"/>
      <w:b/>
      <w:bCs/>
      <w:color w:val="2D4B88"/>
      <w:sz w:val="28"/>
      <w:szCs w:val="28"/>
      <w:lang w:val="es-ES" w:eastAsia="es-ES" w:bidi="es-ES"/>
    </w:rPr>
  </w:style>
  <w:style w:type="paragraph" w:styleId="Prrafodelista">
    <w:name w:val="List Paragraph"/>
    <w:aliases w:val="Capítulo"/>
    <w:basedOn w:val="Ttulo3"/>
    <w:link w:val="PrrafodelistaCar"/>
    <w:uiPriority w:val="34"/>
    <w:qFormat/>
    <w:rsid w:val="006A55F7"/>
    <w:pPr>
      <w:numPr>
        <w:numId w:val="2"/>
      </w:numPr>
      <w:spacing w:before="200" w:after="200"/>
      <w:contextualSpacing/>
      <w:jc w:val="both"/>
    </w:pPr>
    <w:rPr>
      <w:rFonts w:ascii="Century Gothic" w:eastAsiaTheme="minorHAnsi" w:hAnsi="Century Gothic" w:cstheme="minorBidi"/>
      <w:b/>
      <w:bCs/>
      <w:color w:val="767171" w:themeColor="background2" w:themeShade="80"/>
      <w:sz w:val="21"/>
      <w:lang w:val="es-ES_tradnl"/>
    </w:rPr>
  </w:style>
  <w:style w:type="paragraph" w:styleId="NormalWeb">
    <w:name w:val="Normal (Web)"/>
    <w:basedOn w:val="Normal"/>
    <w:uiPriority w:val="99"/>
    <w:semiHidden/>
    <w:unhideWhenUsed/>
    <w:rsid w:val="006A55F7"/>
    <w:pPr>
      <w:spacing w:before="100" w:beforeAutospacing="1" w:after="100" w:afterAutospacing="1"/>
      <w:jc w:val="both"/>
    </w:pPr>
    <w:rPr>
      <w:rFonts w:ascii="Times New Roman" w:hAnsi="Times New Roman" w:cs="Times New Roman"/>
      <w:color w:val="595959" w:themeColor="text1" w:themeTint="A6"/>
      <w:lang w:val="es-ES_tradnl" w:eastAsia="es-ES_tradnl"/>
    </w:rPr>
  </w:style>
  <w:style w:type="character" w:customStyle="1" w:styleId="PrrafodelistaCar">
    <w:name w:val="Párrafo de lista Car"/>
    <w:aliases w:val="Capítulo Car"/>
    <w:link w:val="Prrafodelista"/>
    <w:uiPriority w:val="34"/>
    <w:rsid w:val="006A55F7"/>
    <w:rPr>
      <w:rFonts w:ascii="Century Gothic" w:hAnsi="Century Gothic"/>
      <w:b/>
      <w:bCs/>
      <w:color w:val="767171" w:themeColor="background2" w:themeShade="80"/>
      <w:sz w:val="21"/>
      <w:lang w:val="es-ES_tradnl"/>
    </w:rPr>
  </w:style>
  <w:style w:type="paragraph" w:styleId="Cita">
    <w:name w:val="Quote"/>
    <w:basedOn w:val="Normal"/>
    <w:next w:val="Normal"/>
    <w:link w:val="CitaCar"/>
    <w:uiPriority w:val="29"/>
    <w:qFormat/>
    <w:rsid w:val="006A55F7"/>
    <w:pPr>
      <w:widowControl w:val="0"/>
      <w:autoSpaceDE w:val="0"/>
      <w:autoSpaceDN w:val="0"/>
      <w:jc w:val="both"/>
    </w:pPr>
    <w:rPr>
      <w:rFonts w:ascii="Century Gothic" w:eastAsia="Century Gothic" w:hAnsi="Century Gothic" w:cs="Century Gothic"/>
      <w:iCs/>
      <w:color w:val="595959" w:themeColor="text1" w:themeTint="A6"/>
      <w:sz w:val="16"/>
      <w:szCs w:val="22"/>
      <w:lang w:val="es-ES" w:eastAsia="es-ES" w:bidi="es-ES"/>
    </w:rPr>
  </w:style>
  <w:style w:type="character" w:customStyle="1" w:styleId="CitaCar">
    <w:name w:val="Cita Car"/>
    <w:basedOn w:val="Fuentedeprrafopredeter"/>
    <w:link w:val="Cita"/>
    <w:uiPriority w:val="29"/>
    <w:rsid w:val="006A55F7"/>
    <w:rPr>
      <w:rFonts w:ascii="Century Gothic" w:eastAsia="Century Gothic" w:hAnsi="Century Gothic" w:cs="Century Gothic"/>
      <w:iCs/>
      <w:color w:val="595959" w:themeColor="text1" w:themeTint="A6"/>
      <w:sz w:val="16"/>
      <w:szCs w:val="22"/>
      <w:lang w:val="es-ES" w:eastAsia="es-ES" w:bidi="es-ES"/>
    </w:rPr>
  </w:style>
  <w:style w:type="paragraph" w:styleId="Bibliografa">
    <w:name w:val="Bibliography"/>
    <w:basedOn w:val="Normal"/>
    <w:next w:val="Normal"/>
    <w:uiPriority w:val="37"/>
    <w:unhideWhenUsed/>
    <w:rsid w:val="006A55F7"/>
    <w:pPr>
      <w:widowControl w:val="0"/>
      <w:autoSpaceDE w:val="0"/>
      <w:autoSpaceDN w:val="0"/>
      <w:spacing w:after="200"/>
      <w:jc w:val="both"/>
    </w:pPr>
    <w:rPr>
      <w:rFonts w:ascii="Century Gothic" w:eastAsia="Century Gothic" w:hAnsi="Century Gothic" w:cs="Century Gothic"/>
      <w:color w:val="595959" w:themeColor="text1" w:themeTint="A6"/>
      <w:sz w:val="20"/>
      <w:szCs w:val="22"/>
      <w:lang w:val="es-ES" w:eastAsia="es-ES" w:bidi="es-ES"/>
    </w:rPr>
  </w:style>
  <w:style w:type="paragraph" w:styleId="Textonotapie">
    <w:name w:val="footnote text"/>
    <w:basedOn w:val="Normal"/>
    <w:link w:val="TextonotapieCar"/>
    <w:uiPriority w:val="99"/>
    <w:semiHidden/>
    <w:unhideWhenUsed/>
    <w:rsid w:val="006A55F7"/>
    <w:pPr>
      <w:widowControl w:val="0"/>
      <w:autoSpaceDE w:val="0"/>
      <w:autoSpaceDN w:val="0"/>
      <w:jc w:val="both"/>
    </w:pPr>
    <w:rPr>
      <w:rFonts w:ascii="Century Gothic" w:eastAsia="Century Gothic" w:hAnsi="Century Gothic" w:cs="Century Gothic"/>
      <w:color w:val="595959" w:themeColor="text1" w:themeTint="A6"/>
      <w:sz w:val="20"/>
      <w:szCs w:val="20"/>
      <w:lang w:val="es-ES" w:eastAsia="es-ES" w:bidi="es-ES"/>
    </w:rPr>
  </w:style>
  <w:style w:type="character" w:customStyle="1" w:styleId="TextonotapieCar">
    <w:name w:val="Texto nota pie Car"/>
    <w:basedOn w:val="Fuentedeprrafopredeter"/>
    <w:link w:val="Textonotapie"/>
    <w:uiPriority w:val="99"/>
    <w:semiHidden/>
    <w:rsid w:val="006A55F7"/>
    <w:rPr>
      <w:rFonts w:ascii="Century Gothic" w:eastAsia="Century Gothic" w:hAnsi="Century Gothic" w:cs="Century Gothic"/>
      <w:color w:val="595959" w:themeColor="text1" w:themeTint="A6"/>
      <w:sz w:val="20"/>
      <w:szCs w:val="20"/>
      <w:lang w:val="es-ES" w:eastAsia="es-ES" w:bidi="es-ES"/>
    </w:rPr>
  </w:style>
  <w:style w:type="character" w:styleId="Refdenotaalpie">
    <w:name w:val="footnote reference"/>
    <w:basedOn w:val="Fuentedeprrafopredeter"/>
    <w:uiPriority w:val="99"/>
    <w:semiHidden/>
    <w:unhideWhenUsed/>
    <w:rsid w:val="006A55F7"/>
    <w:rPr>
      <w:vertAlign w:val="superscript"/>
    </w:rPr>
  </w:style>
  <w:style w:type="paragraph" w:styleId="Descripcin">
    <w:name w:val="caption"/>
    <w:basedOn w:val="Normal"/>
    <w:next w:val="Normal"/>
    <w:uiPriority w:val="35"/>
    <w:unhideWhenUsed/>
    <w:qFormat/>
    <w:rsid w:val="006A55F7"/>
    <w:pPr>
      <w:widowControl w:val="0"/>
      <w:autoSpaceDE w:val="0"/>
      <w:autoSpaceDN w:val="0"/>
      <w:spacing w:after="120"/>
      <w:jc w:val="both"/>
    </w:pPr>
    <w:rPr>
      <w:rFonts w:ascii="Century Gothic" w:eastAsia="Century Gothic" w:hAnsi="Century Gothic" w:cs="Century Gothic"/>
      <w:bCs/>
      <w:color w:val="595959" w:themeColor="text1" w:themeTint="A6"/>
      <w:sz w:val="18"/>
      <w:szCs w:val="18"/>
      <w:lang w:val="es-ES" w:eastAsia="es-ES" w:bidi="es-ES"/>
    </w:rPr>
  </w:style>
  <w:style w:type="table" w:styleId="Tablaconcuadrcula">
    <w:name w:val="Table Grid"/>
    <w:basedOn w:val="Tablanormal"/>
    <w:uiPriority w:val="39"/>
    <w:rsid w:val="006A55F7"/>
    <w:rPr>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6A55F7"/>
    <w:rPr>
      <w:rFonts w:asciiTheme="majorHAnsi" w:eastAsiaTheme="majorEastAsia" w:hAnsiTheme="majorHAnsi" w:cstheme="majorBidi"/>
      <w:color w:val="1F3763" w:themeColor="accent1" w:themeShade="7F"/>
    </w:rPr>
  </w:style>
  <w:style w:type="character" w:customStyle="1" w:styleId="Ttulo2Car">
    <w:name w:val="Título 2 Car"/>
    <w:basedOn w:val="Fuentedeprrafopredeter"/>
    <w:link w:val="Ttulo2"/>
    <w:uiPriority w:val="9"/>
    <w:rsid w:val="006A55F7"/>
    <w:rPr>
      <w:rFonts w:ascii="Century Gothic" w:eastAsia="Century Gothic" w:hAnsi="Century Gothic" w:cs="Calibri"/>
      <w:b/>
      <w:color w:val="595959" w:themeColor="text1" w:themeTint="A6"/>
      <w:sz w:val="22"/>
      <w:szCs w:val="22"/>
      <w:lang w:val="es-ES" w:eastAsia="es-ES" w:bidi="es-ES"/>
    </w:rPr>
  </w:style>
  <w:style w:type="character" w:customStyle="1" w:styleId="Ttulo4Car">
    <w:name w:val="Título 4 Car"/>
    <w:basedOn w:val="Fuentedeprrafopredeter"/>
    <w:link w:val="Ttulo4"/>
    <w:rsid w:val="006A55F7"/>
    <w:rPr>
      <w:rFonts w:asciiTheme="majorHAnsi" w:eastAsiaTheme="majorEastAsia" w:hAnsiTheme="majorHAnsi" w:cstheme="majorBidi"/>
      <w:b/>
      <w:bCs/>
      <w:i/>
      <w:iCs/>
      <w:color w:val="4472C4" w:themeColor="accent1"/>
      <w:sz w:val="20"/>
      <w:szCs w:val="22"/>
      <w:lang w:val="es-ES" w:eastAsia="es-ES" w:bidi="es-ES"/>
    </w:rPr>
  </w:style>
  <w:style w:type="character" w:customStyle="1" w:styleId="Ttulo9Car">
    <w:name w:val="Título 9 Car"/>
    <w:basedOn w:val="Fuentedeprrafopredeter"/>
    <w:link w:val="Ttulo9"/>
    <w:rsid w:val="006A55F7"/>
    <w:rPr>
      <w:rFonts w:asciiTheme="majorHAnsi" w:eastAsiaTheme="majorEastAsia" w:hAnsiTheme="majorHAnsi" w:cstheme="majorBidi"/>
      <w:i/>
      <w:iCs/>
      <w:color w:val="404040" w:themeColor="text1" w:themeTint="BF"/>
      <w:sz w:val="20"/>
      <w:szCs w:val="20"/>
      <w:lang w:val="es-ES" w:eastAsia="es-ES" w:bidi="es-ES"/>
    </w:rPr>
  </w:style>
  <w:style w:type="paragraph" w:styleId="Textodeglobo">
    <w:name w:val="Balloon Text"/>
    <w:basedOn w:val="Normal"/>
    <w:link w:val="TextodegloboCar"/>
    <w:uiPriority w:val="99"/>
    <w:semiHidden/>
    <w:unhideWhenUsed/>
    <w:rsid w:val="006A55F7"/>
    <w:pPr>
      <w:widowControl w:val="0"/>
      <w:autoSpaceDE w:val="0"/>
      <w:autoSpaceDN w:val="0"/>
      <w:spacing w:after="200"/>
      <w:jc w:val="both"/>
    </w:pPr>
    <w:rPr>
      <w:rFonts w:ascii="Tahoma" w:eastAsia="Century Gothic" w:hAnsi="Tahoma" w:cs="Tahoma"/>
      <w:color w:val="595959" w:themeColor="text1" w:themeTint="A6"/>
      <w:sz w:val="16"/>
      <w:szCs w:val="16"/>
      <w:lang w:val="es-ES" w:eastAsia="es-ES" w:bidi="es-ES"/>
    </w:rPr>
  </w:style>
  <w:style w:type="character" w:customStyle="1" w:styleId="TextodegloboCar">
    <w:name w:val="Texto de globo Car"/>
    <w:basedOn w:val="Fuentedeprrafopredeter"/>
    <w:link w:val="Textodeglobo"/>
    <w:uiPriority w:val="99"/>
    <w:semiHidden/>
    <w:rsid w:val="006A55F7"/>
    <w:rPr>
      <w:rFonts w:ascii="Tahoma" w:eastAsia="Century Gothic" w:hAnsi="Tahoma" w:cs="Tahoma"/>
      <w:color w:val="595959" w:themeColor="text1" w:themeTint="A6"/>
      <w:sz w:val="16"/>
      <w:szCs w:val="16"/>
      <w:lang w:val="es-ES" w:eastAsia="es-ES" w:bidi="es-ES"/>
    </w:rPr>
  </w:style>
  <w:style w:type="paragraph" w:styleId="Sangradetextonormal">
    <w:name w:val="Body Text Indent"/>
    <w:basedOn w:val="Normal"/>
    <w:link w:val="SangradetextonormalCar"/>
    <w:unhideWhenUsed/>
    <w:rsid w:val="006A55F7"/>
    <w:pPr>
      <w:widowControl w:val="0"/>
      <w:autoSpaceDE w:val="0"/>
      <w:autoSpaceDN w:val="0"/>
      <w:spacing w:after="120"/>
      <w:ind w:left="283"/>
      <w:jc w:val="both"/>
    </w:pPr>
    <w:rPr>
      <w:rFonts w:ascii="Century Gothic" w:eastAsia="Century Gothic" w:hAnsi="Century Gothic" w:cs="Century Gothic"/>
      <w:color w:val="595959" w:themeColor="text1" w:themeTint="A6"/>
      <w:sz w:val="20"/>
      <w:szCs w:val="22"/>
      <w:lang w:val="es-ES" w:eastAsia="es-ES" w:bidi="es-ES"/>
    </w:rPr>
  </w:style>
  <w:style w:type="character" w:customStyle="1" w:styleId="SangradetextonormalCar">
    <w:name w:val="Sangría de texto normal Car"/>
    <w:basedOn w:val="Fuentedeprrafopredeter"/>
    <w:link w:val="Sangradetextonormal"/>
    <w:rsid w:val="006A55F7"/>
    <w:rPr>
      <w:rFonts w:ascii="Century Gothic" w:eastAsia="Century Gothic" w:hAnsi="Century Gothic" w:cs="Century Gothic"/>
      <w:color w:val="595959" w:themeColor="text1" w:themeTint="A6"/>
      <w:sz w:val="20"/>
      <w:szCs w:val="22"/>
      <w:lang w:val="es-ES" w:eastAsia="es-ES" w:bidi="es-ES"/>
    </w:rPr>
  </w:style>
  <w:style w:type="paragraph" w:styleId="Fecha">
    <w:name w:val="Date"/>
    <w:basedOn w:val="Normal"/>
    <w:next w:val="Normal"/>
    <w:link w:val="FechaCar"/>
    <w:rsid w:val="006A55F7"/>
    <w:pPr>
      <w:spacing w:after="200" w:line="240" w:lineRule="atLeast"/>
      <w:jc w:val="right"/>
    </w:pPr>
    <w:rPr>
      <w:rFonts w:ascii="Trebuchet MS" w:eastAsia="Times New Roman" w:hAnsi="Trebuchet MS" w:cs="Trebuchet MS"/>
      <w:b/>
      <w:color w:val="C2C2AD"/>
      <w:spacing w:val="20"/>
      <w:sz w:val="16"/>
      <w:szCs w:val="16"/>
      <w:lang w:val="en-US"/>
    </w:rPr>
  </w:style>
  <w:style w:type="character" w:customStyle="1" w:styleId="FechaCar">
    <w:name w:val="Fecha Car"/>
    <w:basedOn w:val="Fuentedeprrafopredeter"/>
    <w:link w:val="Fecha"/>
    <w:rsid w:val="006A55F7"/>
    <w:rPr>
      <w:rFonts w:ascii="Trebuchet MS" w:eastAsia="Times New Roman" w:hAnsi="Trebuchet MS" w:cs="Trebuchet MS"/>
      <w:b/>
      <w:color w:val="C2C2AD"/>
      <w:spacing w:val="20"/>
      <w:sz w:val="16"/>
      <w:szCs w:val="16"/>
      <w:lang w:val="en-US"/>
    </w:rPr>
  </w:style>
  <w:style w:type="paragraph" w:customStyle="1" w:styleId="Textodelttulo">
    <w:name w:val="Texto del título"/>
    <w:basedOn w:val="Normal"/>
    <w:rsid w:val="006A55F7"/>
    <w:pPr>
      <w:spacing w:after="200" w:line="240" w:lineRule="atLeast"/>
      <w:jc w:val="both"/>
    </w:pPr>
    <w:rPr>
      <w:rFonts w:ascii="Lucida Sans Unicode" w:eastAsia="Times New Roman" w:hAnsi="Lucida Sans Unicode" w:cs="Lucida Sans Unicode"/>
      <w:i/>
      <w:color w:val="666633"/>
      <w:sz w:val="16"/>
      <w:szCs w:val="16"/>
      <w:lang w:val="en-US" w:bidi="en-US"/>
    </w:rPr>
  </w:style>
  <w:style w:type="paragraph" w:customStyle="1" w:styleId="Encabezado1">
    <w:name w:val="Encabezado1"/>
    <w:basedOn w:val="Ttulo1"/>
    <w:rsid w:val="006A55F7"/>
    <w:pPr>
      <w:keepLines w:val="0"/>
      <w:widowControl/>
      <w:autoSpaceDE/>
      <w:autoSpaceDN/>
      <w:spacing w:before="0"/>
    </w:pPr>
    <w:rPr>
      <w:rFonts w:eastAsia="Times New Roman" w:cs="Century Gothic"/>
      <w:bCs w:val="0"/>
      <w:smallCaps/>
      <w:color w:val="C2C2AD"/>
      <w:spacing w:val="44"/>
      <w:sz w:val="96"/>
      <w:szCs w:val="96"/>
      <w:lang w:val="en-US" w:eastAsia="en-US" w:bidi="en-US"/>
    </w:rPr>
  </w:style>
  <w:style w:type="paragraph" w:customStyle="1" w:styleId="Grfico">
    <w:name w:val="Gráfico"/>
    <w:basedOn w:val="Normal"/>
    <w:rsid w:val="006A55F7"/>
    <w:pPr>
      <w:spacing w:after="200"/>
      <w:jc w:val="center"/>
    </w:pPr>
    <w:rPr>
      <w:rFonts w:ascii="Trebuchet MS" w:eastAsia="Times New Roman" w:hAnsi="Trebuchet MS" w:cs="Trebuchet MS"/>
      <w:color w:val="000000"/>
      <w:lang w:val="en-US" w:bidi="en-US"/>
    </w:rPr>
  </w:style>
  <w:style w:type="paragraph" w:customStyle="1" w:styleId="Eslogan">
    <w:name w:val="Eslogan"/>
    <w:basedOn w:val="Normal"/>
    <w:rsid w:val="006A55F7"/>
    <w:pPr>
      <w:spacing w:after="200"/>
      <w:jc w:val="both"/>
    </w:pPr>
    <w:rPr>
      <w:rFonts w:ascii="Lucida Sans Unicode" w:eastAsia="Times New Roman" w:hAnsi="Lucida Sans Unicode" w:cs="Lucida Sans Unicode"/>
      <w:b/>
      <w:color w:val="666633"/>
      <w:sz w:val="18"/>
      <w:szCs w:val="18"/>
      <w:lang w:val="en-US" w:bidi="en-US"/>
    </w:rPr>
  </w:style>
  <w:style w:type="paragraph" w:customStyle="1" w:styleId="Volumenynmero">
    <w:name w:val="Volumen y número"/>
    <w:basedOn w:val="Normal"/>
    <w:rsid w:val="006A55F7"/>
    <w:pPr>
      <w:spacing w:after="200" w:line="240" w:lineRule="atLeast"/>
      <w:jc w:val="right"/>
    </w:pPr>
    <w:rPr>
      <w:rFonts w:ascii="Trebuchet MS" w:eastAsia="Times New Roman" w:hAnsi="Trebuchet MS" w:cs="Trebuchet MS"/>
      <w:b/>
      <w:color w:val="C2C2AD"/>
      <w:spacing w:val="20"/>
      <w:sz w:val="16"/>
      <w:szCs w:val="16"/>
      <w:lang w:val="en-US" w:bidi="en-US"/>
    </w:rPr>
  </w:style>
  <w:style w:type="paragraph" w:customStyle="1" w:styleId="Ira">
    <w:name w:val="Ir a"/>
    <w:rsid w:val="006A55F7"/>
    <w:pPr>
      <w:jc w:val="right"/>
    </w:pPr>
    <w:rPr>
      <w:rFonts w:ascii="Lucida Sans Unicode" w:eastAsia="Times New Roman" w:hAnsi="Lucida Sans Unicode" w:cs="Lucida Sans Unicode"/>
      <w:sz w:val="20"/>
      <w:szCs w:val="20"/>
      <w:lang w:val="en-US" w:bidi="en-US"/>
    </w:rPr>
  </w:style>
  <w:style w:type="paragraph" w:customStyle="1" w:styleId="Irdesde">
    <w:name w:val="Ir desde"/>
    <w:rsid w:val="006A55F7"/>
    <w:rPr>
      <w:rFonts w:ascii="Lucida Sans Unicode" w:eastAsia="Times New Roman" w:hAnsi="Lucida Sans Unicode" w:cs="Lucida Sans Unicode"/>
      <w:sz w:val="20"/>
      <w:szCs w:val="20"/>
      <w:lang w:val="en-US" w:bidi="en-US"/>
    </w:rPr>
  </w:style>
  <w:style w:type="paragraph" w:customStyle="1" w:styleId="Ttulodelaizquierda">
    <w:name w:val="Título de la izquierda"/>
    <w:basedOn w:val="Normal"/>
    <w:rsid w:val="006A55F7"/>
    <w:pPr>
      <w:spacing w:after="200"/>
      <w:jc w:val="both"/>
    </w:pPr>
    <w:rPr>
      <w:rFonts w:ascii="Lucida Sans Unicode" w:eastAsia="Times New Roman" w:hAnsi="Lucida Sans Unicode" w:cs="Lucida Sans Unicode"/>
      <w:color w:val="666633"/>
      <w:sz w:val="28"/>
      <w:szCs w:val="28"/>
      <w:lang w:val="en-US" w:bidi="en-US"/>
    </w:rPr>
  </w:style>
  <w:style w:type="paragraph" w:customStyle="1" w:styleId="Ttulodeladerecha">
    <w:name w:val="Título de la derecha"/>
    <w:basedOn w:val="Normal"/>
    <w:rsid w:val="006A55F7"/>
    <w:pPr>
      <w:spacing w:after="200"/>
      <w:jc w:val="right"/>
    </w:pPr>
    <w:rPr>
      <w:rFonts w:ascii="Lucida Sans Unicode" w:eastAsia="Times New Roman" w:hAnsi="Lucida Sans Unicode" w:cs="Lucida Sans Unicode"/>
      <w:color w:val="666633"/>
      <w:sz w:val="28"/>
      <w:szCs w:val="28"/>
      <w:lang w:val="en-US" w:bidi="en-US"/>
    </w:rPr>
  </w:style>
  <w:style w:type="paragraph" w:customStyle="1" w:styleId="Lneadeautor">
    <w:name w:val="Línea de autor"/>
    <w:basedOn w:val="Irdesde"/>
    <w:rsid w:val="006A55F7"/>
  </w:style>
  <w:style w:type="paragraph" w:customStyle="1" w:styleId="Direccindedevolucin">
    <w:name w:val="Dirección de devolución"/>
    <w:basedOn w:val="Normal"/>
    <w:rsid w:val="006A55F7"/>
    <w:pPr>
      <w:spacing w:after="200"/>
      <w:jc w:val="both"/>
    </w:pPr>
    <w:rPr>
      <w:rFonts w:ascii="Lucida Sans Unicode" w:eastAsia="Times New Roman" w:hAnsi="Lucida Sans Unicode" w:cs="Lucida Sans Unicode"/>
      <w:color w:val="666633"/>
      <w:sz w:val="20"/>
      <w:szCs w:val="22"/>
      <w:lang w:val="en-US" w:bidi="en-US"/>
    </w:rPr>
  </w:style>
  <w:style w:type="paragraph" w:customStyle="1" w:styleId="Direccindeenvo">
    <w:name w:val="Dirección de envío"/>
    <w:basedOn w:val="Normal"/>
    <w:rsid w:val="006A55F7"/>
    <w:pPr>
      <w:spacing w:after="200" w:line="280" w:lineRule="atLeast"/>
      <w:jc w:val="both"/>
    </w:pPr>
    <w:rPr>
      <w:rFonts w:ascii="Arial" w:eastAsia="Times New Roman" w:hAnsi="Arial" w:cs="Arial"/>
      <w:b/>
      <w:color w:val="595959" w:themeColor="text1" w:themeTint="A6"/>
      <w:lang w:val="en-US" w:bidi="en-US"/>
    </w:rPr>
  </w:style>
  <w:style w:type="paragraph" w:customStyle="1" w:styleId="Textoprincipal-Numerado">
    <w:name w:val="Texto principal - Numerado"/>
    <w:rsid w:val="006A55F7"/>
    <w:pPr>
      <w:numPr>
        <w:numId w:val="4"/>
      </w:numPr>
      <w:spacing w:after="150" w:line="300" w:lineRule="exact"/>
      <w:ind w:left="360"/>
    </w:pPr>
    <w:rPr>
      <w:rFonts w:ascii="Lucida Sans Unicode" w:eastAsia="Times New Roman" w:hAnsi="Lucida Sans Unicode" w:cs="Lucida Sans Unicode"/>
      <w:sz w:val="20"/>
      <w:szCs w:val="20"/>
      <w:lang w:val="en-US" w:bidi="en-US"/>
    </w:rPr>
  </w:style>
  <w:style w:type="paragraph" w:customStyle="1" w:styleId="Textoprincipal-Espacioextra">
    <w:name w:val="Texto principal - Espacio extra"/>
    <w:rsid w:val="006A55F7"/>
    <w:pPr>
      <w:spacing w:before="300" w:after="300" w:line="300" w:lineRule="exact"/>
    </w:pPr>
    <w:rPr>
      <w:rFonts w:ascii="Lucida Sans Unicode" w:eastAsia="Times New Roman" w:hAnsi="Lucida Sans Unicode" w:cs="Lucida Sans Unicode"/>
      <w:sz w:val="20"/>
      <w:szCs w:val="20"/>
      <w:lang w:val="en-US" w:bidi="en-US"/>
    </w:rPr>
  </w:style>
  <w:style w:type="character" w:customStyle="1" w:styleId="Carcterdetextoprincipal">
    <w:name w:val="Carácter de texto principal"/>
    <w:basedOn w:val="Fuentedeprrafopredeter"/>
    <w:rsid w:val="006A55F7"/>
    <w:rPr>
      <w:rFonts w:ascii="Lucida Sans Unicode" w:hAnsi="Lucida Sans Unicode" w:cs="Lucida Sans Unicode" w:hint="default"/>
      <w:lang w:val="en-US" w:eastAsia="en-US" w:bidi="en-US"/>
    </w:rPr>
  </w:style>
  <w:style w:type="character" w:styleId="Refdecomentario">
    <w:name w:val="annotation reference"/>
    <w:basedOn w:val="Fuentedeprrafopredeter"/>
    <w:uiPriority w:val="99"/>
    <w:semiHidden/>
    <w:unhideWhenUsed/>
    <w:rsid w:val="006A55F7"/>
    <w:rPr>
      <w:sz w:val="16"/>
      <w:szCs w:val="16"/>
    </w:rPr>
  </w:style>
  <w:style w:type="paragraph" w:styleId="Textocomentario">
    <w:name w:val="annotation text"/>
    <w:basedOn w:val="Normal"/>
    <w:link w:val="TextocomentarioCar"/>
    <w:uiPriority w:val="99"/>
    <w:semiHidden/>
    <w:unhideWhenUsed/>
    <w:rsid w:val="006A55F7"/>
    <w:pPr>
      <w:widowControl w:val="0"/>
      <w:autoSpaceDE w:val="0"/>
      <w:autoSpaceDN w:val="0"/>
      <w:spacing w:after="200"/>
      <w:jc w:val="both"/>
    </w:pPr>
    <w:rPr>
      <w:rFonts w:ascii="Century Gothic" w:eastAsia="Century Gothic" w:hAnsi="Century Gothic" w:cs="Century Gothic"/>
      <w:color w:val="595959" w:themeColor="text1" w:themeTint="A6"/>
      <w:sz w:val="20"/>
      <w:szCs w:val="20"/>
      <w:lang w:val="es-ES" w:eastAsia="es-ES" w:bidi="es-ES"/>
    </w:rPr>
  </w:style>
  <w:style w:type="character" w:customStyle="1" w:styleId="TextocomentarioCar">
    <w:name w:val="Texto comentario Car"/>
    <w:basedOn w:val="Fuentedeprrafopredeter"/>
    <w:link w:val="Textocomentario"/>
    <w:uiPriority w:val="99"/>
    <w:semiHidden/>
    <w:rsid w:val="006A55F7"/>
    <w:rPr>
      <w:rFonts w:ascii="Century Gothic" w:eastAsia="Century Gothic" w:hAnsi="Century Gothic" w:cs="Century Gothic"/>
      <w:color w:val="595959" w:themeColor="text1" w:themeTint="A6"/>
      <w:sz w:val="20"/>
      <w:szCs w:val="20"/>
      <w:lang w:val="es-ES" w:eastAsia="es-ES" w:bidi="es-ES"/>
    </w:rPr>
  </w:style>
  <w:style w:type="paragraph" w:styleId="Asuntodelcomentario">
    <w:name w:val="annotation subject"/>
    <w:basedOn w:val="Textocomentario"/>
    <w:next w:val="Textocomentario"/>
    <w:link w:val="AsuntodelcomentarioCar"/>
    <w:uiPriority w:val="99"/>
    <w:semiHidden/>
    <w:unhideWhenUsed/>
    <w:rsid w:val="006A55F7"/>
    <w:rPr>
      <w:b/>
      <w:bCs/>
    </w:rPr>
  </w:style>
  <w:style w:type="character" w:customStyle="1" w:styleId="AsuntodelcomentarioCar">
    <w:name w:val="Asunto del comentario Car"/>
    <w:basedOn w:val="TextocomentarioCar"/>
    <w:link w:val="Asuntodelcomentario"/>
    <w:uiPriority w:val="99"/>
    <w:semiHidden/>
    <w:rsid w:val="006A55F7"/>
    <w:rPr>
      <w:rFonts w:ascii="Century Gothic" w:eastAsia="Century Gothic" w:hAnsi="Century Gothic" w:cs="Century Gothic"/>
      <w:b/>
      <w:bCs/>
      <w:color w:val="595959" w:themeColor="text1" w:themeTint="A6"/>
      <w:sz w:val="20"/>
      <w:szCs w:val="20"/>
      <w:lang w:val="es-ES" w:eastAsia="es-ES" w:bidi="es-ES"/>
    </w:rPr>
  </w:style>
  <w:style w:type="paragraph" w:styleId="TtulodeTDC">
    <w:name w:val="TOC Heading"/>
    <w:basedOn w:val="Ttulo1"/>
    <w:next w:val="Normal"/>
    <w:uiPriority w:val="39"/>
    <w:unhideWhenUsed/>
    <w:qFormat/>
    <w:rsid w:val="006A55F7"/>
    <w:pPr>
      <w:widowControl/>
      <w:autoSpaceDE/>
      <w:autoSpaceDN/>
      <w:spacing w:after="0" w:line="276" w:lineRule="auto"/>
      <w:outlineLvl w:val="9"/>
    </w:pPr>
    <w:rPr>
      <w:rFonts w:asciiTheme="majorHAnsi" w:hAnsiTheme="majorHAnsi"/>
      <w:color w:val="2F5496" w:themeColor="accent1" w:themeShade="BF"/>
      <w:lang w:val="es-EC" w:eastAsia="es-EC" w:bidi="ar-SA"/>
    </w:rPr>
  </w:style>
  <w:style w:type="paragraph" w:styleId="TDC1">
    <w:name w:val="toc 1"/>
    <w:basedOn w:val="Normal"/>
    <w:next w:val="Normal"/>
    <w:autoRedefine/>
    <w:uiPriority w:val="39"/>
    <w:unhideWhenUsed/>
    <w:rsid w:val="006A55F7"/>
    <w:pPr>
      <w:widowControl w:val="0"/>
      <w:autoSpaceDE w:val="0"/>
      <w:autoSpaceDN w:val="0"/>
      <w:spacing w:after="100"/>
      <w:jc w:val="both"/>
    </w:pPr>
    <w:rPr>
      <w:rFonts w:ascii="Century Gothic" w:eastAsia="Century Gothic" w:hAnsi="Century Gothic" w:cs="Century Gothic"/>
      <w:color w:val="595959" w:themeColor="text1" w:themeTint="A6"/>
      <w:sz w:val="20"/>
      <w:szCs w:val="22"/>
      <w:lang w:val="es-ES" w:eastAsia="es-ES" w:bidi="es-ES"/>
    </w:rPr>
  </w:style>
  <w:style w:type="paragraph" w:styleId="TDC2">
    <w:name w:val="toc 2"/>
    <w:basedOn w:val="Normal"/>
    <w:next w:val="Normal"/>
    <w:autoRedefine/>
    <w:uiPriority w:val="39"/>
    <w:unhideWhenUsed/>
    <w:rsid w:val="001844EC"/>
    <w:pPr>
      <w:widowControl w:val="0"/>
      <w:autoSpaceDE w:val="0"/>
      <w:autoSpaceDN w:val="0"/>
      <w:spacing w:after="100"/>
      <w:jc w:val="both"/>
    </w:pPr>
    <w:rPr>
      <w:rFonts w:ascii="Century Gothic" w:eastAsiaTheme="majorEastAsia" w:hAnsi="Century Gothic" w:cstheme="majorBidi"/>
      <w:b/>
      <w:bCs/>
      <w:color w:val="0094B4"/>
      <w:sz w:val="22"/>
      <w:szCs w:val="22"/>
      <w:lang w:val="es-ES" w:eastAsia="es-EC"/>
    </w:rPr>
  </w:style>
  <w:style w:type="paragraph" w:styleId="TDC3">
    <w:name w:val="toc 3"/>
    <w:basedOn w:val="Normal"/>
    <w:next w:val="Normal"/>
    <w:autoRedefine/>
    <w:uiPriority w:val="39"/>
    <w:unhideWhenUsed/>
    <w:rsid w:val="006A55F7"/>
    <w:pPr>
      <w:widowControl w:val="0"/>
      <w:autoSpaceDE w:val="0"/>
      <w:autoSpaceDN w:val="0"/>
      <w:spacing w:after="100"/>
      <w:ind w:left="400"/>
      <w:jc w:val="both"/>
    </w:pPr>
    <w:rPr>
      <w:rFonts w:ascii="Century Gothic" w:eastAsia="Century Gothic" w:hAnsi="Century Gothic" w:cs="Century Gothic"/>
      <w:color w:val="595959" w:themeColor="text1" w:themeTint="A6"/>
      <w:sz w:val="20"/>
      <w:szCs w:val="22"/>
      <w:lang w:val="es-ES" w:eastAsia="es-ES" w:bidi="es-ES"/>
    </w:rPr>
  </w:style>
  <w:style w:type="paragraph" w:styleId="Tabladeilustraciones">
    <w:name w:val="table of figures"/>
    <w:basedOn w:val="Normal"/>
    <w:next w:val="Normal"/>
    <w:uiPriority w:val="99"/>
    <w:unhideWhenUsed/>
    <w:rsid w:val="006A55F7"/>
    <w:pPr>
      <w:widowControl w:val="0"/>
      <w:autoSpaceDE w:val="0"/>
      <w:autoSpaceDN w:val="0"/>
      <w:spacing w:after="100"/>
      <w:jc w:val="both"/>
    </w:pPr>
    <w:rPr>
      <w:rFonts w:ascii="Century Gothic" w:eastAsia="Century Gothic" w:hAnsi="Century Gothic" w:cs="Century Gothic"/>
      <w:color w:val="595959" w:themeColor="text1" w:themeTint="A6"/>
      <w:sz w:val="20"/>
      <w:szCs w:val="22"/>
      <w:lang w:val="es-ES" w:eastAsia="es-ES" w:bidi="es-ES"/>
    </w:rPr>
  </w:style>
  <w:style w:type="paragraph" w:styleId="Revisin">
    <w:name w:val="Revision"/>
    <w:hidden/>
    <w:uiPriority w:val="99"/>
    <w:semiHidden/>
    <w:rsid w:val="006A55F7"/>
    <w:rPr>
      <w:rFonts w:ascii="Century Gothic" w:eastAsia="Century Gothic" w:hAnsi="Century Gothic" w:cs="Century Gothic"/>
      <w:color w:val="595959" w:themeColor="text1" w:themeTint="A6"/>
      <w:sz w:val="20"/>
      <w:szCs w:val="22"/>
      <w:lang w:val="es-ES" w:eastAsia="es-ES" w:bidi="es-ES"/>
    </w:rPr>
  </w:style>
  <w:style w:type="paragraph" w:styleId="Textonotaalfinal">
    <w:name w:val="endnote text"/>
    <w:basedOn w:val="Normal"/>
    <w:link w:val="TextonotaalfinalCar"/>
    <w:uiPriority w:val="99"/>
    <w:semiHidden/>
    <w:unhideWhenUsed/>
    <w:rsid w:val="006A55F7"/>
    <w:pPr>
      <w:widowControl w:val="0"/>
      <w:autoSpaceDE w:val="0"/>
      <w:autoSpaceDN w:val="0"/>
      <w:jc w:val="both"/>
    </w:pPr>
    <w:rPr>
      <w:rFonts w:ascii="Century Gothic" w:eastAsia="Century Gothic" w:hAnsi="Century Gothic" w:cs="Century Gothic"/>
      <w:color w:val="595959" w:themeColor="text1" w:themeTint="A6"/>
      <w:sz w:val="20"/>
      <w:szCs w:val="20"/>
      <w:lang w:val="es-ES" w:eastAsia="es-ES" w:bidi="es-ES"/>
    </w:rPr>
  </w:style>
  <w:style w:type="character" w:customStyle="1" w:styleId="TextonotaalfinalCar">
    <w:name w:val="Texto nota al final Car"/>
    <w:basedOn w:val="Fuentedeprrafopredeter"/>
    <w:link w:val="Textonotaalfinal"/>
    <w:uiPriority w:val="99"/>
    <w:semiHidden/>
    <w:rsid w:val="006A55F7"/>
    <w:rPr>
      <w:rFonts w:ascii="Century Gothic" w:eastAsia="Century Gothic" w:hAnsi="Century Gothic" w:cs="Century Gothic"/>
      <w:color w:val="595959" w:themeColor="text1" w:themeTint="A6"/>
      <w:sz w:val="20"/>
      <w:szCs w:val="20"/>
      <w:lang w:val="es-ES" w:eastAsia="es-ES" w:bidi="es-ES"/>
    </w:rPr>
  </w:style>
  <w:style w:type="character" w:styleId="Refdenotaalfinal">
    <w:name w:val="endnote reference"/>
    <w:basedOn w:val="Fuentedeprrafopredeter"/>
    <w:uiPriority w:val="99"/>
    <w:semiHidden/>
    <w:unhideWhenUsed/>
    <w:rsid w:val="006A55F7"/>
    <w:rPr>
      <w:vertAlign w:val="superscript"/>
    </w:rPr>
  </w:style>
  <w:style w:type="character" w:customStyle="1" w:styleId="Mencinsinresolver1">
    <w:name w:val="Mención sin resolver1"/>
    <w:basedOn w:val="Fuentedeprrafopredeter"/>
    <w:uiPriority w:val="99"/>
    <w:semiHidden/>
    <w:unhideWhenUsed/>
    <w:rsid w:val="004B7813"/>
    <w:rPr>
      <w:color w:val="605E5C"/>
      <w:shd w:val="clear" w:color="auto" w:fill="E1DFDD"/>
    </w:rPr>
  </w:style>
  <w:style w:type="table" w:styleId="Tabladecuadrcula6concolores-nfasis1">
    <w:name w:val="Grid Table 6 Colorful Accent 1"/>
    <w:basedOn w:val="Tablanormal"/>
    <w:uiPriority w:val="51"/>
    <w:rsid w:val="004B7813"/>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6627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mailto:inec@inec.gob.ec" TargetMode="External"/><Relationship Id="rId14" Type="http://schemas.openxmlformats.org/officeDocument/2006/relationships/header" Target="header2.xml"/><Relationship Id="rId22"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INE77</b:Tag>
    <b:SourceType>Misc</b:SourceType>
    <b:Guid>{99E2B104-A46C-4CC0-8F2D-4FB2A70CDBE0}</b:Guid>
    <b:Author>
      <b:Author>
        <b:Corporate>Instituto Nacional de Estadística y Censos (INEC)</b:Corporate>
      </b:Author>
    </b:Author>
    <b:Year>1967</b:Year>
    <b:City>Quito</b:City>
    <b:CountryRegion>Ecuador</b:CountryRegion>
    <b:PublicationTitle>Metodología de Estadísticas de Permisos de Construcción</b:PublicationTitle>
    <b:RefOrder>1</b:RefOrder>
  </b:Source>
  <b:Source>
    <b:Tag>INE66</b:Tag>
    <b:SourceType>Misc</b:SourceType>
    <b:Guid>{D1A93371-5883-4DDE-9D03-D95F4C376A41}</b:Guid>
    <b:Author>
      <b:Author>
        <b:Corporate>Instituto Nacional de Estadística y Censos (INEC)</b:Corporate>
      </b:Author>
    </b:Author>
    <b:Year>1966</b:Year>
    <b:City>Quito</b:City>
    <b:CountryRegion>Ecuador</b:CountryRegion>
    <b:PublicationTitle>Metodología del primer Censo de Construcción</b:PublicationTitle>
    <b:RefOrder>2</b:RefOrder>
  </b:Source>
  <b:Source>
    <b:Tag>INE07</b:Tag>
    <b:SourceType>Misc</b:SourceType>
    <b:Guid>{A8DD5323-A4A9-4FAD-A2D2-6A158DEF638E}</b:Guid>
    <b:Author>
      <b:Author>
        <b:Corporate>Instituto Nacional de Estadísticas (INE)</b:Corporate>
      </b:Author>
    </b:Author>
    <b:Year>2007</b:Year>
    <b:City>Santiago</b:City>
    <b:CountryRegion>Chile</b:CountryRegion>
    <b:PublicationTitle>Metodología Encuesta de Edificación Mensual</b:PublicationTitle>
    <b:RefOrder>3</b:RefOrder>
  </b:Source>
  <b:Source>
    <b:Tag>DAN14</b:Tag>
    <b:SourceType>Misc</b:SourceType>
    <b:Guid>{509B6A46-21AA-47C6-9127-FAB89A947D07}</b:Guid>
    <b:Author>
      <b:Author>
        <b:Corporate>Departamento Administrativo Nacional de Estadística (DANE)</b:Corporate>
      </b:Author>
    </b:Author>
    <b:Year>2014</b:Year>
    <b:City>Bogotá</b:City>
    <b:CountryRegion>Colombia</b:CountryRegion>
    <b:PublicationTitle>Metodología General Estadísticas de Edificación Licencias de Construcción</b:PublicationTitle>
    <b:RefOrder>4</b:RefOrder>
  </b:Source>
  <b:Source>
    <b:Tag>MID14</b:Tag>
    <b:SourceType>Misc</b:SourceType>
    <b:Guid>{5BC90D50-E66C-4FC7-9E98-900D8D349C34}</b:Guid>
    <b:Author>
      <b:Author>
        <b:Corporate>Ministerio de Desarrollo Urbano y Vivienda (MIDUVI)</b:Corporate>
      </b:Author>
    </b:Author>
    <b:Year>2014</b:Year>
    <b:City>Quito</b:City>
    <b:CountryRegion>Ecuador</b:CountryRegion>
    <b:PublicationTitle>Norma Ecuatoriana de la Construcción</b:PublicationTitle>
    <b:RefOrder>5</b:RefOrder>
  </b:Source>
  <b:Source>
    <b:Tag>MID16</b:Tag>
    <b:SourceType>Misc</b:SourceType>
    <b:Guid>{A1D7ACD6-9605-4934-9368-E1D505748E20}</b:Guid>
    <b:Author>
      <b:Author>
        <b:Corporate>Ministerio de Desarrollo Urbano y Vivienda (MIDUVI)</b:Corporate>
      </b:Author>
    </b:Author>
    <b:Year>2016</b:Year>
    <b:City>Quito</b:City>
    <b:CountryRegion>Ecuador</b:CountryRegion>
    <b:PublicationTitle>Normas técnicas para catastro de bienes inmuebles urbanos, rurales</b:PublicationTitle>
    <b:RefOrder>6</b:RefOrder>
  </b:Source>
  <b:Source>
    <b:Tag>Min16</b:Tag>
    <b:SourceType>Misc</b:SourceType>
    <b:Guid>{5B42BD16-E22C-44DD-940C-05B43F68812E}</b:Guid>
    <b:Author>
      <b:Author>
        <b:Corporate>Ministerio de Fomento</b:Corporate>
      </b:Author>
    </b:Author>
    <b:Year>2016</b:Year>
    <b:City>Madrid</b:City>
    <b:CountryRegion>España</b:CountryRegion>
    <b:PublicationTitle>Metodología Estadística de Construcción de Edificios</b:PublicationTitle>
    <b:RefOrder>7</b:RefOrder>
  </b:Source>
  <b:Source>
    <b:Tag>Ele07</b:Tag>
    <b:SourceType>InternetSite</b:SourceType>
    <b:Guid>{2909F0F1-2AC2-473C-9EFC-AB0829636BA7}</b:Guid>
    <b:Author>
      <b:Author>
        <b:Corporate>Electronic Document Format(ISO)</b:Corporate>
      </b:Author>
    </b:Author>
    <b:Title>El resumen de un artículo científico: Qué es y qué no es. Invest. educ. enferm [online]</b:Title>
    <b:Year>2007</b:Year>
    <b:InternetSiteTitle>SCIELO</b:InternetSiteTitle>
    <b:YearAccessed>2018</b:YearAccessed>
    <b:MonthAccessed>Agosto</b:MonthAccessed>
    <b:DayAccessed>15</b:DayAccessed>
    <b:URL>&lt;http://www.scielo.org.co/scielo.php?script=sci_arttext&amp;pid=S0120-53072007000100001&amp;lng=en&amp;nrm=iso&gt;. ISSN 0120-5307.</b:URL>
    <b:RefOrder>8</b:RefOrder>
  </b:Source>
  <b:Source>
    <b:Tag>Alf04</b:Tag>
    <b:SourceType>InternetSite</b:SourceType>
    <b:Guid>{9B8A9A1D-FB46-4D75-B399-C46C48A2ACE3}</b:Guid>
    <b:Author>
      <b:Author>
        <b:NameList>
          <b:Person>
            <b:Last>Alfaro</b:Last>
            <b:First>Vicente</b:First>
          </b:Person>
        </b:NameList>
      </b:Author>
    </b:Author>
    <b:Title>Aspectos generales en la redacción de artículos científicos y consideraciones prácticas en el ámbito de la oncología</b:Title>
    <b:Year>2004</b:Year>
    <b:InternetSiteTitle>ResearchGate</b:InternetSiteTitle>
    <b:Month>Mayo</b:Month>
    <b:YearAccessed>2018</b:YearAccessed>
    <b:MonthAccessed>Agosto</b:MonthAccessed>
    <b:DayAccessed>17</b:DayAccessed>
    <b:URL>https://www.researchgate.net/publication/225598647_Aspectos_generales_en_la_redaccion_de_articulos_cientificos_y_consideraciones_practicas_en_el_ambito_de_la_Oncologia</b:URL>
    <b:RefOrder>9</b:RefOrder>
  </b:Source>
  <b:Source>
    <b:Tag>Ley13</b:Tag>
    <b:SourceType>JournalArticle</b:SourceType>
    <b:Guid>{E7C66A51-BEE4-4BFC-B76B-C127C3BA56BA}</b:Guid>
    <b:Author>
      <b:Author>
        <b:NameList>
          <b:Person>
            <b:Last>Leyva</b:Last>
            <b:First>Santos</b:First>
            <b:Middle>López</b:Middle>
          </b:Person>
        </b:NameList>
      </b:Author>
    </b:Author>
    <b:Title>El proceso de escritura y publicación de un artículo científico</b:Title>
    <b:Year>2013</b:Year>
    <b:JournalName>Revista Electrónica Educare</b:JournalName>
    <b:Pages>27</b:Pages>
    <b:RefOrder>10</b:RefOrder>
  </b:Source>
  <b:Source>
    <b:Tag>IZA95</b:Tag>
    <b:SourceType>JournalArticle</b:SourceType>
    <b:Guid>{890A9858-B02F-4608-8CB8-4352799E98B7}</b:Guid>
    <b:Author>
      <b:Author>
        <b:NameList>
          <b:Person>
            <b:Last>IZAGUIRRE ESTRADA</b:Last>
            <b:First>Aleida</b:First>
          </b:Person>
        </b:NameList>
      </b:Author>
    </b:Author>
    <b:Title>Revisión y algunas consideraciones sobre la redacción de artículos científicos.</b:Title>
    <b:Year>1995</b:Year>
    <b:JournalName>Rev Cubana Enfermer [online]. Disponible en: &lt;http://scielo.sld.cu/scielo.php?script=sci_arttext&amp;pid=S0864-03191995000100010&amp;lng=es&amp;nrm=iso&gt;. ISSN 1561-2961.</b:JournalName>
    <b:Pages>pp. 19-20</b:Pages>
    <b:RefOrder>11</b:RefOrder>
  </b:Source>
  <b:Source>
    <b:Tag>LAM06</b:Tag>
    <b:SourceType>JournalArticle</b:SourceType>
    <b:Guid>{7ED03C51-86F5-48E7-A47E-A13B6D9D3B9A}</b:Guid>
    <b:Author>
      <b:Author>
        <b:NameList>
          <b:Person>
            <b:Last>LAM DIAZ</b:Last>
            <b:First>Rosa</b:First>
            <b:Middle>María</b:Middle>
          </b:Person>
        </b:NameList>
      </b:Author>
    </b:Author>
    <b:Title>La redacción de un artículo científico.</b:Title>
    <b:JournalName>Rev Cubana Hematol Inmunol Hemoter [online]. Disponible en: &lt;http://scielo.sld.cu/scielo.php?script=sci_arttext&amp;pid=S0864-02892016000100006&amp;lng=es&amp;nrm=iso&gt;. ISSN 1561-2996.</b:JournalName>
    <b:Year>2006</b:Year>
    <b:Pages>pp. 57-69</b:Pages>
    <b:RefOrder>12</b:RefOrder>
  </b:Source>
  <b:Source>
    <b:Tag>BCE191</b:Tag>
    <b:SourceType>InternetSite</b:SourceType>
    <b:Guid>{EFB887C6-9302-4606-9855-CD73CA0B12D0}</b:Guid>
    <b:Author>
      <b:Author>
        <b:Corporate>BCE</b:Corporate>
      </b:Author>
    </b:Author>
    <b:Title>Sector Real </b:Title>
    <b:InternetSiteTitle>Cuentas Nacionales Trimestrales</b:InternetSiteTitle>
    <b:Year>2019</b:Year>
    <b:URL>https://contenido.bce.fin.ec/home1/estadisticas/cntrimestral/CNTrimestral.jsp</b:URL>
    <b:RefOrder>13</b:RefOrder>
  </b:Source>
  <b:Source>
    <b:Tag>Ins10</b:Tag>
    <b:SourceType>Misc</b:SourceType>
    <b:Guid>{E83043A8-0007-459E-99FE-1A787F5C7DB1}</b:Guid>
    <b:Author>
      <b:Author>
        <b:Corporate>Instituto Nacional de Estadística y Censos (INEC)</b:Corporate>
      </b:Author>
    </b:Author>
    <b:Year>2016</b:Year>
    <b:City>San José</b:City>
    <b:CountryRegion>Costa Rica</b:CountryRegion>
    <b:PublicationTitle>Documento Metodológico Estadísticas de la Construcción</b:PublicationTitle>
    <b:RefOrder>14</b:RefOrder>
  </b:Source>
</b:Sources>
</file>

<file path=customXml/itemProps1.xml><?xml version="1.0" encoding="utf-8"?>
<ds:datastoreItem xmlns:ds="http://schemas.openxmlformats.org/officeDocument/2006/customXml" ds:itemID="{46C239FA-BED2-44E5-A388-0EB3A50764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506</TotalTime>
  <Pages>18</Pages>
  <Words>3180</Words>
  <Characters>17495</Characters>
  <Application>Microsoft Office Word</Application>
  <DocSecurity>0</DocSecurity>
  <Lines>145</Lines>
  <Paragraphs>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20634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INEC Valery Paz y Miño</cp:lastModifiedBy>
  <cp:revision>91</cp:revision>
  <dcterms:created xsi:type="dcterms:W3CDTF">2023-02-07T20:22:00Z</dcterms:created>
  <dcterms:modified xsi:type="dcterms:W3CDTF">2023-04-28T20:36:00Z</dcterms:modified>
</cp:coreProperties>
</file>